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4AF" w:rsidRDefault="004374AF">
      <w:pPr>
        <w:autoSpaceDE w:val="0"/>
        <w:autoSpaceDN w:val="0"/>
        <w:spacing w:after="78" w:line="220" w:lineRule="exact"/>
      </w:pPr>
    </w:p>
    <w:p w:rsidR="004374AF" w:rsidRPr="00C206BF" w:rsidRDefault="008363AB">
      <w:pPr>
        <w:rPr>
          <w:lang w:val="ru-RU"/>
        </w:rPr>
        <w:sectPr w:rsidR="004374AF" w:rsidRPr="00C206BF">
          <w:pgSz w:w="11900" w:h="16840"/>
          <w:pgMar w:top="1440" w:right="1440" w:bottom="1440" w:left="1440" w:header="720" w:footer="720" w:gutter="0"/>
          <w:cols w:space="720" w:equalWidth="0">
            <w:col w:w="9580" w:space="0"/>
          </w:cols>
          <w:docGrid w:linePitch="360"/>
        </w:sectPr>
      </w:pPr>
      <w:r>
        <w:rPr>
          <w:noProof/>
          <w:lang w:val="ru-RU" w:eastAsia="ru-RU"/>
        </w:rPr>
        <w:drawing>
          <wp:inline distT="0" distB="0" distL="0" distR="0" wp14:anchorId="72813530" wp14:editId="4343AF0C">
            <wp:extent cx="5727700" cy="8289224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28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74AF" w:rsidRPr="00C206BF" w:rsidRDefault="004374AF">
      <w:pPr>
        <w:autoSpaceDE w:val="0"/>
        <w:autoSpaceDN w:val="0"/>
        <w:spacing w:after="78" w:line="220" w:lineRule="exact"/>
        <w:rPr>
          <w:lang w:val="ru-RU"/>
        </w:rPr>
      </w:pPr>
    </w:p>
    <w:p w:rsidR="004374AF" w:rsidRPr="00C206BF" w:rsidRDefault="00D859F7">
      <w:pPr>
        <w:autoSpaceDE w:val="0"/>
        <w:autoSpaceDN w:val="0"/>
        <w:spacing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4374AF" w:rsidRPr="00C206BF" w:rsidRDefault="00D859F7">
      <w:pPr>
        <w:autoSpaceDE w:val="0"/>
        <w:autoSpaceDN w:val="0"/>
        <w:spacing w:before="346" w:after="0"/>
        <w:ind w:firstLine="180"/>
        <w:rPr>
          <w:lang w:val="ru-RU"/>
        </w:rPr>
      </w:pPr>
      <w:proofErr w:type="gram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по изобразительному искусству для обучающихся 2 класса на уровне начального общего образования составлена на основе «Требований к результатам освоения основной </w:t>
      </w:r>
      <w:r w:rsidRPr="00C206BF">
        <w:rPr>
          <w:lang w:val="ru-RU"/>
        </w:rPr>
        <w:br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образовательной программы», представленных в Федеральном государственном образовательном стандарте начального общего образования.</w:t>
      </w:r>
      <w:proofErr w:type="gramEnd"/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Содержание программы распределено по модулям с учётом проверяемых требований к результатам освоения учебного предмета, выносимым на промежуточную аттестацию.</w:t>
      </w:r>
    </w:p>
    <w:p w:rsidR="004374AF" w:rsidRPr="00C206BF" w:rsidRDefault="00D859F7">
      <w:pPr>
        <w:autoSpaceDE w:val="0"/>
        <w:autoSpaceDN w:val="0"/>
        <w:spacing w:before="70" w:after="0" w:line="278" w:lineRule="auto"/>
        <w:ind w:right="144" w:firstLine="180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Цель преподавания предмета «Изобразительное искусство» состоит в формировании </w:t>
      </w:r>
      <w:r w:rsidRPr="00C206BF">
        <w:rPr>
          <w:lang w:val="ru-RU"/>
        </w:rPr>
        <w:br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художественной культуры учащихся,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учащихся.</w:t>
      </w:r>
    </w:p>
    <w:p w:rsidR="004374AF" w:rsidRPr="00C206BF" w:rsidRDefault="00D859F7">
      <w:pPr>
        <w:autoSpaceDE w:val="0"/>
        <w:autoSpaceDN w:val="0"/>
        <w:spacing w:before="70" w:after="0" w:line="271" w:lineRule="auto"/>
        <w:ind w:right="576" w:firstLine="180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Преподавание предмета направлено на развитие духовной культуры учащихся,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4374AF" w:rsidRPr="00C206BF" w:rsidRDefault="00D859F7">
      <w:pPr>
        <w:autoSpaceDE w:val="0"/>
        <w:autoSpaceDN w:val="0"/>
        <w:spacing w:before="70" w:after="0" w:line="286" w:lineRule="auto"/>
        <w:ind w:right="144" w:firstLine="180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Содержание предмета охватывает все основные вида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Для учащихся начальной школы большое значение также имеет восприятие произведений детского творчества, умение обсуждать и анализировать детские рисунки с позиций выраженного в них содержания, художественных средств выразительности, соответствия учебной задачи, поставленной учителем. Такая рефлексия детского творчества имеет позитивный обучающий характер.</w:t>
      </w:r>
    </w:p>
    <w:p w:rsidR="004374AF" w:rsidRPr="00C206BF" w:rsidRDefault="00D859F7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4374AF" w:rsidRPr="00C206BF" w:rsidRDefault="00D859F7">
      <w:pPr>
        <w:autoSpaceDE w:val="0"/>
        <w:autoSpaceDN w:val="0"/>
        <w:spacing w:before="70" w:after="0"/>
        <w:ind w:right="288" w:firstLine="180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4374AF" w:rsidRPr="00C206BF" w:rsidRDefault="00D859F7">
      <w:pPr>
        <w:autoSpaceDE w:val="0"/>
        <w:autoSpaceDN w:val="0"/>
        <w:spacing w:before="72" w:after="0" w:line="281" w:lineRule="auto"/>
        <w:ind w:right="288" w:firstLine="180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На занятиях учащиеся знакомятся с многообразием видов художественной деятельности и технически доступным разнообразием художественных материалов. Практическая </w:t>
      </w:r>
      <w:r w:rsidRPr="00C206B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художественно-творческая деятельность занимает приоритетное пространство учебного времени. При опоре на восприятие </w:t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произведений искусства художественно-эстетическое отношение к миру </w:t>
      </w:r>
      <w:proofErr w:type="gram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формируется</w:t>
      </w:r>
      <w:proofErr w:type="gram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 прежде всего в собственной художественной деятельности, в процессе практического решения художественно-творческих задач.</w:t>
      </w:r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учитывает психолого-возрастные особенности развития детей 7—8 лет, при этом содержание занятий может быть адаптировано с учётом индивидуальных качеств обучающихся, как для детей, проявляющих выдающиеся способности, так и для детей-инвалидов и детей с ОВЗ. </w:t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В урочное время деятельность обучающихся организуется как в индивидуальном, так и в групповом формате с задачей формирования навыков сотрудничества в художественной деятельности.</w:t>
      </w:r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190" w:after="0" w:line="262" w:lineRule="auto"/>
        <w:ind w:right="576"/>
        <w:rPr>
          <w:lang w:val="ru-RU"/>
        </w:rPr>
      </w:pP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ПРЕДМЕТА «ИЗОБРАЗИТЕЛЬНОЕ ИСКУССТВО» В УЧЕБНОМ ПЛАНЕ</w:t>
      </w:r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190" w:after="0" w:line="262" w:lineRule="auto"/>
        <w:ind w:right="144"/>
        <w:rPr>
          <w:lang w:val="ru-RU"/>
        </w:rPr>
      </w:pP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В соответствии с Федеральным государственным образовательным стандартом начального общего образования учебный предмет «Изобразительное искусство» входит в предметную область</w:t>
      </w:r>
    </w:p>
    <w:p w:rsidR="004374AF" w:rsidRPr="00C206BF" w:rsidRDefault="004374AF">
      <w:pPr>
        <w:rPr>
          <w:lang w:val="ru-RU"/>
        </w:rPr>
        <w:sectPr w:rsidR="004374AF" w:rsidRPr="00C206BF">
          <w:pgSz w:w="11900" w:h="16840"/>
          <w:pgMar w:top="298" w:right="648" w:bottom="338" w:left="666" w:header="720" w:footer="720" w:gutter="0"/>
          <w:cols w:space="720" w:equalWidth="0">
            <w:col w:w="10586" w:space="0"/>
          </w:cols>
          <w:docGrid w:linePitch="360"/>
        </w:sectPr>
      </w:pPr>
    </w:p>
    <w:p w:rsidR="004374AF" w:rsidRPr="00C206BF" w:rsidRDefault="004374AF">
      <w:pPr>
        <w:autoSpaceDE w:val="0"/>
        <w:autoSpaceDN w:val="0"/>
        <w:spacing w:after="66" w:line="220" w:lineRule="exact"/>
        <w:rPr>
          <w:lang w:val="ru-RU"/>
        </w:rPr>
      </w:pPr>
    </w:p>
    <w:p w:rsidR="004374AF" w:rsidRPr="00C206BF" w:rsidRDefault="00D859F7">
      <w:pPr>
        <w:autoSpaceDE w:val="0"/>
        <w:autoSpaceDN w:val="0"/>
        <w:spacing w:after="0"/>
        <w:ind w:right="432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«Искусство» и является обязательным для изучения. Содержание предмета «Изобразительное искусство» структурировано как система тематических модулей и входит в учебный план 1—4 классов программы начального общего образования в объёме 1 ч одного учебного часа в неделю. Изучение содержания всех модулей во 2 классе обязательно.</w:t>
      </w:r>
    </w:p>
    <w:p w:rsidR="004374AF" w:rsidRPr="00C206BF" w:rsidRDefault="00D859F7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плана, определяемой участниками образовательного процесса. При этом предполагается не увеличение количества тем для изучения, а увеличение времени на практическую художественную деятельность. Это способствует качеству обучения и достижению более высокого уровня как предметных, так и личностных и </w:t>
      </w:r>
      <w:proofErr w:type="spell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метапредметных</w:t>
      </w:r>
      <w:proofErr w:type="spell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 результатов обучения.</w:t>
      </w:r>
    </w:p>
    <w:p w:rsidR="004374AF" w:rsidRPr="00C206BF" w:rsidRDefault="00D859F7">
      <w:pPr>
        <w:autoSpaceDE w:val="0"/>
        <w:autoSpaceDN w:val="0"/>
        <w:spacing w:before="192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На изучение изобразительного искусства во 2 классе отводится 1 час в неделю, всего 34 часа.</w:t>
      </w:r>
    </w:p>
    <w:p w:rsidR="004374AF" w:rsidRPr="00C206BF" w:rsidRDefault="004374AF">
      <w:pPr>
        <w:rPr>
          <w:lang w:val="ru-RU"/>
        </w:rPr>
        <w:sectPr w:rsidR="004374AF" w:rsidRPr="00C206BF">
          <w:pgSz w:w="11900" w:h="16840"/>
          <w:pgMar w:top="286" w:right="682" w:bottom="1440" w:left="666" w:header="720" w:footer="720" w:gutter="0"/>
          <w:cols w:space="720" w:equalWidth="0">
            <w:col w:w="10552" w:space="0"/>
          </w:cols>
          <w:docGrid w:linePitch="360"/>
        </w:sectPr>
      </w:pPr>
    </w:p>
    <w:p w:rsidR="004374AF" w:rsidRPr="00C206BF" w:rsidRDefault="004374AF">
      <w:pPr>
        <w:autoSpaceDE w:val="0"/>
        <w:autoSpaceDN w:val="0"/>
        <w:spacing w:after="78" w:line="220" w:lineRule="exact"/>
        <w:rPr>
          <w:lang w:val="ru-RU"/>
        </w:rPr>
      </w:pPr>
    </w:p>
    <w:p w:rsidR="004374AF" w:rsidRPr="00C206BF" w:rsidRDefault="00D859F7">
      <w:pPr>
        <w:autoSpaceDE w:val="0"/>
        <w:autoSpaceDN w:val="0"/>
        <w:spacing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346" w:after="0" w:line="271" w:lineRule="auto"/>
        <w:ind w:right="576"/>
        <w:rPr>
          <w:lang w:val="ru-RU"/>
        </w:rPr>
      </w:pP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«Графика»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Пастель и мелки — особенности и выразительные свойства графических материалов, приёмы работы.</w:t>
      </w:r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Пропорции —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72" w:after="0" w:line="262" w:lineRule="auto"/>
        <w:rPr>
          <w:lang w:val="ru-RU"/>
        </w:rPr>
      </w:pP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</w:t>
      </w:r>
    </w:p>
    <w:p w:rsidR="004374AF" w:rsidRPr="00C206BF" w:rsidRDefault="00D859F7">
      <w:pPr>
        <w:autoSpaceDE w:val="0"/>
        <w:autoSpaceDN w:val="0"/>
        <w:spacing w:before="70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Штриховка. Умение внимательно рассматривать и анализировать форму натурного предмета.</w:t>
      </w:r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70" w:after="0" w:line="262" w:lineRule="auto"/>
        <w:ind w:right="1152"/>
        <w:rPr>
          <w:lang w:val="ru-RU"/>
        </w:rPr>
      </w:pP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Графический рисунок животного с активным выражением его характера. Аналитическое рассматривание графических произведений анималистического жанра.</w:t>
      </w:r>
    </w:p>
    <w:p w:rsidR="004374AF" w:rsidRPr="00C206BF" w:rsidRDefault="00D859F7">
      <w:pPr>
        <w:autoSpaceDE w:val="0"/>
        <w:autoSpaceDN w:val="0"/>
        <w:spacing w:before="190" w:after="0" w:line="262" w:lineRule="auto"/>
        <w:ind w:left="180" w:right="576"/>
        <w:rPr>
          <w:lang w:val="ru-RU"/>
        </w:rPr>
      </w:pPr>
      <w:r w:rsidRPr="00C206BF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«Живопись»</w:t>
      </w:r>
      <w:r w:rsidRPr="00C206BF">
        <w:rPr>
          <w:lang w:val="ru-RU"/>
        </w:rPr>
        <w:br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Цвета основные и составные. Развитие навыков смешивания красок и получения нового цвета.</w:t>
      </w:r>
    </w:p>
    <w:p w:rsidR="004374AF" w:rsidRPr="00C206BF" w:rsidRDefault="00D859F7">
      <w:pPr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Приёмы работы гуашью. Разный характер мазков и движений кистью. Пастозное, плотное и прозрачное нанесение краски.</w:t>
      </w:r>
    </w:p>
    <w:p w:rsidR="004374AF" w:rsidRPr="00C206BF" w:rsidRDefault="00D859F7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Акварель и её свойства. Акварельные кисти. Приёмы работы акварелью.</w:t>
      </w:r>
    </w:p>
    <w:p w:rsidR="004374AF" w:rsidRPr="00C206BF" w:rsidRDefault="00D859F7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Цвет тёплый и холодный — цветовой контраст.</w:t>
      </w:r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4374AF" w:rsidRPr="00C206BF" w:rsidRDefault="00D859F7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Цвет открытый — звонкий и приглушённый, тихий. Эмоциональная выразительность цвета.</w:t>
      </w:r>
    </w:p>
    <w:p w:rsidR="004374AF" w:rsidRPr="00C206BF" w:rsidRDefault="00D859F7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— по выбору учителя). Произведения И. К. Айвазовского.</w:t>
      </w:r>
    </w:p>
    <w:p w:rsidR="004374AF" w:rsidRPr="00C206BF" w:rsidRDefault="00D859F7">
      <w:pPr>
        <w:autoSpaceDE w:val="0"/>
        <w:autoSpaceDN w:val="0"/>
        <w:spacing w:before="70" w:after="0" w:line="230" w:lineRule="auto"/>
        <w:jc w:val="center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190" w:after="0" w:line="281" w:lineRule="auto"/>
        <w:ind w:right="144"/>
        <w:rPr>
          <w:lang w:val="ru-RU"/>
        </w:rPr>
      </w:pP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«Скульптура»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Лепка </w:t>
      </w:r>
      <w:proofErr w:type="gram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из</w:t>
      </w:r>
      <w:proofErr w:type="gram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пластилины</w:t>
      </w:r>
      <w:proofErr w:type="gram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 или глины игрушки — сказочного животного по мотивам выбранного художественного народного промысла (</w:t>
      </w:r>
      <w:proofErr w:type="spell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филимоновская</w:t>
      </w:r>
      <w:proofErr w:type="spell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 игрушка, дымковский петух, </w:t>
      </w:r>
      <w:proofErr w:type="spell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каргопольский</w:t>
      </w:r>
      <w:proofErr w:type="spell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Полкан</w:t>
      </w:r>
      <w:proofErr w:type="spell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 и другие по выбору учителя с учётом местных промыслов). Способ лепки в соответствии с традициями промысла.</w:t>
      </w:r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Лепка животных (кошка, собака, медвежонок и др.) с передачей характерной пластики движения. Соблюдение цельности формы, её преобразование и добавление деталей.</w:t>
      </w:r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190" w:after="0"/>
        <w:rPr>
          <w:lang w:val="ru-RU"/>
        </w:rPr>
      </w:pP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«Декоративно-прикладное искусство»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Наблюдение узоров в природе (на основе фотографий в условиях урока): снежинки, паутинки, роса на листьях и др. Ассоциативное сопоставление с орнаментами в предметах декоративно-прикладного искусства (кружево, вышивка, ювелирные изделия и др.).</w:t>
      </w:r>
    </w:p>
    <w:p w:rsidR="004374AF" w:rsidRPr="00C206BF" w:rsidRDefault="00D859F7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Рисунок геометрического орнамента кружева или вышивки.</w:t>
      </w:r>
    </w:p>
    <w:p w:rsidR="004374AF" w:rsidRPr="00C206BF" w:rsidRDefault="00D859F7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Декоративная композиция. Ритм пятен в декоративной аппликации.</w:t>
      </w:r>
    </w:p>
    <w:p w:rsidR="004374AF" w:rsidRPr="00C206BF" w:rsidRDefault="00D859F7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Поделки из подручных нехудожественных материалов.</w:t>
      </w:r>
    </w:p>
    <w:p w:rsidR="004374AF" w:rsidRPr="00C206BF" w:rsidRDefault="004374AF">
      <w:pPr>
        <w:rPr>
          <w:lang w:val="ru-RU"/>
        </w:rPr>
        <w:sectPr w:rsidR="004374AF" w:rsidRPr="00C206BF">
          <w:pgSz w:w="11900" w:h="16840"/>
          <w:pgMar w:top="298" w:right="650" w:bottom="44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374AF" w:rsidRPr="00C206BF" w:rsidRDefault="004374AF">
      <w:pPr>
        <w:autoSpaceDE w:val="0"/>
        <w:autoSpaceDN w:val="0"/>
        <w:spacing w:after="78" w:line="220" w:lineRule="exact"/>
        <w:rPr>
          <w:lang w:val="ru-RU"/>
        </w:rPr>
      </w:pPr>
    </w:p>
    <w:p w:rsidR="004374AF" w:rsidRPr="00C206BF" w:rsidRDefault="00D859F7">
      <w:pPr>
        <w:autoSpaceDE w:val="0"/>
        <w:autoSpaceDN w:val="0"/>
        <w:spacing w:after="0" w:line="271" w:lineRule="auto"/>
        <w:ind w:firstLine="180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Декоративные изображения животных в игрушках народных промыслов; </w:t>
      </w:r>
      <w:proofErr w:type="spell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филимоновские</w:t>
      </w:r>
      <w:proofErr w:type="spell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C206BF">
        <w:rPr>
          <w:lang w:val="ru-RU"/>
        </w:rPr>
        <w:br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дымковские, </w:t>
      </w:r>
      <w:proofErr w:type="spell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каргопольские</w:t>
      </w:r>
      <w:proofErr w:type="spell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 игрушки (и другие по выбору учителя с учётом местных художественных промыслов).</w:t>
      </w:r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190" w:after="0" w:line="271" w:lineRule="auto"/>
        <w:ind w:right="432"/>
        <w:rPr>
          <w:lang w:val="ru-RU"/>
        </w:rPr>
      </w:pP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«Архитектура»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4374AF" w:rsidRPr="00C206BF" w:rsidRDefault="00D859F7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Построение игрового сказочного города из бумаги (на основе сворачивания геометрических тел </w:t>
      </w:r>
      <w:proofErr w:type="gram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—п</w:t>
      </w:r>
      <w:proofErr w:type="gram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араллелепипедов разной высоты, цилиндров с прорезями и наклейками); завивание, скручивание и складывание полоски бумаги (например, гармошкой).</w:t>
      </w:r>
    </w:p>
    <w:p w:rsidR="004374AF" w:rsidRPr="00C206BF" w:rsidRDefault="00D859F7">
      <w:pPr>
        <w:autoSpaceDE w:val="0"/>
        <w:autoSpaceDN w:val="0"/>
        <w:spacing w:before="72" w:after="0" w:line="271" w:lineRule="auto"/>
        <w:ind w:firstLine="180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Образ здания. Памятники отечественной или западноевропейской архитектуры с ярко выраженным характером здания. Рисунок дома для доброго или злого сказочного персонажа (иллюстрация сказки по выбору учителя).</w:t>
      </w:r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190" w:after="0" w:line="271" w:lineRule="auto"/>
        <w:ind w:right="1008"/>
        <w:rPr>
          <w:lang w:val="ru-RU"/>
        </w:rPr>
      </w:pP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«Восприятие произведений искусства»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Восприятие орнаментальных произведений прикладного искусства (кружево, шитьё, резьба и роспись и др.).</w:t>
      </w:r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Восприятие произведений живописи с активным выражением цветового состояния в природе. Произведения И. И. Левитана, А. И. Куинджи, Н. П. Крымова.</w:t>
      </w:r>
    </w:p>
    <w:p w:rsidR="004374AF" w:rsidRPr="00C206BF" w:rsidRDefault="00D859F7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Восприятие произведений анималистического жанра в графике (произведения В. В. </w:t>
      </w:r>
      <w:proofErr w:type="spell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Ватагина</w:t>
      </w:r>
      <w:proofErr w:type="spell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, Е. И. </w:t>
      </w:r>
      <w:proofErr w:type="spell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Чарушина</w:t>
      </w:r>
      <w:proofErr w:type="spell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 и др.) и в скульптуре (произведения В. В. </w:t>
      </w:r>
      <w:proofErr w:type="spell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Ватагина</w:t>
      </w:r>
      <w:proofErr w:type="spell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). Наблюдение животных с точки зрения их пропорций, характера движения, пластики.</w:t>
      </w:r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190" w:after="0" w:line="271" w:lineRule="auto"/>
        <w:ind w:right="432"/>
        <w:rPr>
          <w:lang w:val="ru-RU"/>
        </w:rPr>
      </w:pP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«Азбука цифровой графики»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eastAsia="Times New Roman" w:hAnsi="Times New Roman"/>
          <w:color w:val="000000"/>
          <w:sz w:val="24"/>
        </w:rPr>
        <w:t>Paint</w:t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 или другом графическом редакторе).</w:t>
      </w:r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eastAsia="Times New Roman" w:hAnsi="Times New Roman"/>
          <w:color w:val="000000"/>
          <w:sz w:val="24"/>
        </w:rPr>
        <w:t>Paint</w:t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72" w:after="0" w:line="262" w:lineRule="auto"/>
        <w:ind w:right="432"/>
        <w:rPr>
          <w:lang w:val="ru-RU"/>
        </w:rPr>
      </w:pP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Освоение инструментов традиционного рисования (карандаш, кисточка, ластик, заливка и др.) в программе </w:t>
      </w:r>
      <w:r>
        <w:rPr>
          <w:rFonts w:ascii="Times New Roman" w:eastAsia="Times New Roman" w:hAnsi="Times New Roman"/>
          <w:color w:val="000000"/>
          <w:sz w:val="24"/>
        </w:rPr>
        <w:t>Paint</w:t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 на основе простых сюжетов (например, образ дерева).</w:t>
      </w:r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eastAsia="Times New Roman" w:hAnsi="Times New Roman"/>
          <w:color w:val="000000"/>
          <w:sz w:val="24"/>
        </w:rPr>
        <w:t>Paint</w:t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 на основе темы «Тёплый и холодный цвета» (например, «Горящий костёр в синей ночи», «Перо жар-птицы» и др.).</w:t>
      </w:r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4374AF" w:rsidRPr="00C206BF" w:rsidRDefault="004374AF">
      <w:pPr>
        <w:rPr>
          <w:lang w:val="ru-RU"/>
        </w:rPr>
        <w:sectPr w:rsidR="004374AF" w:rsidRPr="00C206BF">
          <w:pgSz w:w="11900" w:h="16840"/>
          <w:pgMar w:top="298" w:right="692" w:bottom="1440" w:left="666" w:header="720" w:footer="720" w:gutter="0"/>
          <w:cols w:space="720" w:equalWidth="0">
            <w:col w:w="10542" w:space="0"/>
          </w:cols>
          <w:docGrid w:linePitch="360"/>
        </w:sectPr>
      </w:pPr>
    </w:p>
    <w:p w:rsidR="004374AF" w:rsidRPr="00C206BF" w:rsidRDefault="004374AF">
      <w:pPr>
        <w:autoSpaceDE w:val="0"/>
        <w:autoSpaceDN w:val="0"/>
        <w:spacing w:after="78" w:line="220" w:lineRule="exact"/>
        <w:rPr>
          <w:lang w:val="ru-RU"/>
        </w:rPr>
      </w:pPr>
    </w:p>
    <w:p w:rsidR="004374AF" w:rsidRPr="00C206BF" w:rsidRDefault="00D859F7">
      <w:pPr>
        <w:autoSpaceDE w:val="0"/>
        <w:autoSpaceDN w:val="0"/>
        <w:spacing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4374AF" w:rsidRPr="00C206BF" w:rsidRDefault="00D859F7">
      <w:pPr>
        <w:autoSpaceDE w:val="0"/>
        <w:autoSpaceDN w:val="0"/>
        <w:spacing w:before="346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4374AF" w:rsidRPr="00C206BF" w:rsidRDefault="00D859F7">
      <w:pPr>
        <w:autoSpaceDE w:val="0"/>
        <w:autoSpaceDN w:val="0"/>
        <w:spacing w:before="166" w:after="0" w:line="271" w:lineRule="auto"/>
        <w:ind w:right="1152" w:firstLine="180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В центре программы по изобразительному искусству в соответствии с ФГОС начального образования находится личностное развитие обучающихся, приобщение их к российским традиционным духовным ценностям, а также социализация личности.</w:t>
      </w:r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Программа призвана обеспечить достижение </w:t>
      </w:r>
      <w:proofErr w:type="gram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обучающимися</w:t>
      </w:r>
      <w:proofErr w:type="gram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 личностных результатов: 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уважения и ценностного отношения к своей Родине — России; 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ценностно-смысловые ориентации и установки, отражающие индивидуально-личностные позиции и социально значимые личностные качества; 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духовно-нравственное развитие обучающихся; 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мотивацию к познанию и обучению, готовность к саморазвитию и активному участию в социально-значимой деятельности; 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позитивный опыт участия в творческой деятельности; 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4374AF" w:rsidRPr="00C206BF" w:rsidRDefault="00D859F7">
      <w:pPr>
        <w:autoSpaceDE w:val="0"/>
        <w:autoSpaceDN w:val="0"/>
        <w:spacing w:before="190" w:after="0" w:line="281" w:lineRule="auto"/>
        <w:ind w:right="144" w:firstLine="180"/>
        <w:rPr>
          <w:lang w:val="ru-RU"/>
        </w:rPr>
      </w:pPr>
      <w:r w:rsidRPr="00C206BF">
        <w:rPr>
          <w:rFonts w:ascii="Times New Roman" w:eastAsia="Times New Roman" w:hAnsi="Times New Roman"/>
          <w:i/>
          <w:color w:val="000000"/>
          <w:sz w:val="24"/>
          <w:lang w:val="ru-RU"/>
        </w:rPr>
        <w:t>Патриотическое воспитание</w:t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 осуществляется через освоение школьниками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не в декларативной форме, а в процессе восприятия и освоения в личной художественной деятельности конкретных знаний о красоте и мудрости, заложенных в культурных традициях.</w:t>
      </w:r>
    </w:p>
    <w:p w:rsidR="004374AF" w:rsidRPr="00C206BF" w:rsidRDefault="00D859F7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C206BF">
        <w:rPr>
          <w:rFonts w:ascii="Times New Roman" w:eastAsia="Times New Roman" w:hAnsi="Times New Roman"/>
          <w:i/>
          <w:color w:val="000000"/>
          <w:sz w:val="24"/>
          <w:lang w:val="ru-RU"/>
        </w:rPr>
        <w:t>Гражданское воспитание</w:t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 формируется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национальных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4374AF" w:rsidRPr="00C206BF" w:rsidRDefault="00D859F7">
      <w:pPr>
        <w:autoSpaceDE w:val="0"/>
        <w:autoSpaceDN w:val="0"/>
        <w:spacing w:before="70" w:after="0" w:line="283" w:lineRule="auto"/>
        <w:ind w:right="288" w:firstLine="180"/>
        <w:rPr>
          <w:lang w:val="ru-RU"/>
        </w:rPr>
      </w:pPr>
      <w:r w:rsidRPr="00C206BF">
        <w:rPr>
          <w:rFonts w:ascii="Times New Roman" w:eastAsia="Times New Roman" w:hAnsi="Times New Roman"/>
          <w:i/>
          <w:color w:val="000000"/>
          <w:sz w:val="24"/>
          <w:lang w:val="ru-RU"/>
        </w:rPr>
        <w:t>Духовно-нравственное</w:t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 воспитание является стержнем художественного развития обучающегося, приобщения его к искусству как сфере, концентрирующей в себе духовно-нравственного поиск человечества. Учебные задания направлены на развитие внутреннего мира обучающегося и воспитание его эмоционально-образной, чувственной сферы. Занятия искусством помогают школьнику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4374AF" w:rsidRPr="00C206BF" w:rsidRDefault="00D859F7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C206BF">
        <w:rPr>
          <w:rFonts w:ascii="Times New Roman" w:eastAsia="Times New Roman" w:hAnsi="Times New Roman"/>
          <w:i/>
          <w:color w:val="000000"/>
          <w:sz w:val="24"/>
          <w:lang w:val="ru-RU"/>
        </w:rPr>
        <w:t>Эстетическое воспитание</w:t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 — важнейший компонент и условие развития социально значимых отношений обучающихся, формирования представлений о </w:t>
      </w:r>
      <w:proofErr w:type="gram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прекрасном</w:t>
      </w:r>
      <w:proofErr w:type="gram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 и безобразном, о высоком и низком. Эстетическое воспитание способствует формированию ценностных ориентаций школьников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4374AF" w:rsidRPr="00C206BF" w:rsidRDefault="00D859F7">
      <w:pPr>
        <w:autoSpaceDE w:val="0"/>
        <w:autoSpaceDN w:val="0"/>
        <w:spacing w:before="70" w:after="0"/>
        <w:ind w:firstLine="180"/>
        <w:rPr>
          <w:lang w:val="ru-RU"/>
        </w:rPr>
      </w:pPr>
      <w:r w:rsidRPr="00C206BF">
        <w:rPr>
          <w:rFonts w:ascii="Times New Roman" w:eastAsia="Times New Roman" w:hAnsi="Times New Roman"/>
          <w:i/>
          <w:color w:val="000000"/>
          <w:sz w:val="24"/>
          <w:lang w:val="ru-RU"/>
        </w:rPr>
        <w:t>Ценности познавательной деятельности</w:t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4374AF" w:rsidRPr="00C206BF" w:rsidRDefault="00D859F7">
      <w:pPr>
        <w:autoSpaceDE w:val="0"/>
        <w:autoSpaceDN w:val="0"/>
        <w:spacing w:before="70" w:after="0" w:line="271" w:lineRule="auto"/>
        <w:ind w:right="432" w:firstLine="180"/>
        <w:rPr>
          <w:lang w:val="ru-RU"/>
        </w:rPr>
      </w:pPr>
      <w:r w:rsidRPr="00C206BF">
        <w:rPr>
          <w:rFonts w:ascii="Times New Roman" w:eastAsia="Times New Roman" w:hAnsi="Times New Roman"/>
          <w:i/>
          <w:color w:val="000000"/>
          <w:sz w:val="24"/>
          <w:lang w:val="ru-RU"/>
        </w:rPr>
        <w:t>Экологическое воспитание</w:t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</w:t>
      </w:r>
      <w:proofErr w:type="gram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вств сп</w:t>
      </w:r>
      <w:proofErr w:type="gram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особствует активному неприятию действий, приносящих вред окружающей среде.</w:t>
      </w:r>
    </w:p>
    <w:p w:rsidR="004374AF" w:rsidRPr="00C206BF" w:rsidRDefault="004374AF">
      <w:pPr>
        <w:rPr>
          <w:lang w:val="ru-RU"/>
        </w:rPr>
        <w:sectPr w:rsidR="004374AF" w:rsidRPr="00C206BF">
          <w:pgSz w:w="11900" w:h="16840"/>
          <w:pgMar w:top="298" w:right="650" w:bottom="35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374AF" w:rsidRPr="00C206BF" w:rsidRDefault="004374AF">
      <w:pPr>
        <w:autoSpaceDE w:val="0"/>
        <w:autoSpaceDN w:val="0"/>
        <w:spacing w:after="78" w:line="220" w:lineRule="exact"/>
        <w:rPr>
          <w:lang w:val="ru-RU"/>
        </w:rPr>
      </w:pPr>
    </w:p>
    <w:p w:rsidR="004374AF" w:rsidRPr="00C206BF" w:rsidRDefault="00D859F7">
      <w:pPr>
        <w:autoSpaceDE w:val="0"/>
        <w:autoSpaceDN w:val="0"/>
        <w:spacing w:after="0" w:line="281" w:lineRule="auto"/>
        <w:ind w:right="144" w:firstLine="180"/>
        <w:rPr>
          <w:lang w:val="ru-RU"/>
        </w:rPr>
      </w:pPr>
      <w:r w:rsidRPr="00C206BF">
        <w:rPr>
          <w:rFonts w:ascii="Times New Roman" w:eastAsia="Times New Roman" w:hAnsi="Times New Roman"/>
          <w:i/>
          <w:color w:val="000000"/>
          <w:sz w:val="24"/>
          <w:lang w:val="ru-RU"/>
        </w:rPr>
        <w:t>Трудовое воспитание</w:t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</w:t>
      </w:r>
      <w:proofErr w:type="gram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стремление достичь результат</w:t>
      </w:r>
      <w:proofErr w:type="gram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— обязательные требования к определённым заданиям по программе.</w:t>
      </w:r>
    </w:p>
    <w:p w:rsidR="004374AF" w:rsidRPr="00C206BF" w:rsidRDefault="00D859F7">
      <w:pPr>
        <w:autoSpaceDE w:val="0"/>
        <w:autoSpaceDN w:val="0"/>
        <w:spacing w:before="262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166" w:after="0" w:line="288" w:lineRule="auto"/>
        <w:rPr>
          <w:lang w:val="ru-RU"/>
        </w:rPr>
      </w:pPr>
      <w:r w:rsidRPr="00C206BF">
        <w:rPr>
          <w:lang w:val="ru-RU"/>
        </w:rPr>
        <w:tab/>
      </w:r>
      <w:proofErr w:type="gramStart"/>
      <w:r w:rsidRPr="00C206B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1.Овладение универсальными познавательными действиями 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Пространственные представления и сенсорные способности: 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форму предмета, конструкции; 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доминантные черты (характерные особенности) в визуальном образе; 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сравнивать плоскостные и пространственные объекты по заданным основаниям; 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находить ассоциативные связи между визуальными образами разных форм и предметов; 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сопоставлять части и целое в видимом образе, предмете, конструкции; 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анализировать пропорциональные отношения частей внутри целого и предметов между собой;</w:t>
      </w:r>
      <w:proofErr w:type="gram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обобщать форму составной конструкции; 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и анализировать ритмические отношения в пространстве и в изображении (визуальном образе) на установленных основаниях; 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абстрагировать образ реальности при построении плоской композиции; 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соотносить тональные отношения (тёмное — светлое) в пространственных и плоскостных объектах; </w:t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190" w:after="0" w:line="290" w:lineRule="auto"/>
        <w:rPr>
          <w:lang w:val="ru-RU"/>
        </w:rPr>
      </w:pP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Базовые логические и исследовательские действия: 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исследовательские, экспериментальные действия в процессе освоения выразительных свойств различных художественных материалов; 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творческие экспериментальные действия в процессе самостоятельного выполнения художественных заданий; 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 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proofErr w:type="gram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наблюдения для получения информации об особенностях объектов и состояния природы, предметного мира человека, городской среды; 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и оценивать с позиций эстетических категорий явления природы и предметно-пространственную среду жизни человека; 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формулировать выводы, соответствующие эстетическим, аналитическим и другим учебным установкам по результатам проведённого наблюдения; 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использовать знаково-символические средства для составления орнаментов и декоративных композиций;</w:t>
      </w:r>
      <w:proofErr w:type="gram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классифицировать произведения искусства по видам и, соответственно, по назначению в жизни людей; 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классифицировать произведения изобразительного искусства по жанрам в качестве инструмента анализа содержания произведений; 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ставить и использовать вопросы как исследовательский инструмент познания.</w:t>
      </w:r>
    </w:p>
    <w:p w:rsidR="004374AF" w:rsidRPr="00C206BF" w:rsidRDefault="00D859F7">
      <w:pPr>
        <w:autoSpaceDE w:val="0"/>
        <w:autoSpaceDN w:val="0"/>
        <w:spacing w:before="190" w:after="0" w:line="262" w:lineRule="auto"/>
        <w:ind w:left="180" w:right="4752"/>
        <w:rPr>
          <w:lang w:val="ru-RU"/>
        </w:rPr>
      </w:pPr>
      <w:r w:rsidRPr="00C206B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Работа с информацией: </w:t>
      </w:r>
      <w:r w:rsidRPr="00C206BF">
        <w:rPr>
          <w:lang w:val="ru-RU"/>
        </w:rPr>
        <w:br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использовать электронные образовательные ресурсы;</w:t>
      </w:r>
    </w:p>
    <w:p w:rsidR="004374AF" w:rsidRPr="00C206BF" w:rsidRDefault="004374AF">
      <w:pPr>
        <w:rPr>
          <w:lang w:val="ru-RU"/>
        </w:rPr>
        <w:sectPr w:rsidR="004374AF" w:rsidRPr="00C206BF">
          <w:pgSz w:w="11900" w:h="16840"/>
          <w:pgMar w:top="298" w:right="658" w:bottom="332" w:left="666" w:header="720" w:footer="720" w:gutter="0"/>
          <w:cols w:space="720" w:equalWidth="0">
            <w:col w:w="10576" w:space="0"/>
          </w:cols>
          <w:docGrid w:linePitch="360"/>
        </w:sectPr>
      </w:pPr>
    </w:p>
    <w:p w:rsidR="004374AF" w:rsidRPr="00C206BF" w:rsidRDefault="004374AF">
      <w:pPr>
        <w:autoSpaceDE w:val="0"/>
        <w:autoSpaceDN w:val="0"/>
        <w:spacing w:after="78" w:line="220" w:lineRule="exact"/>
        <w:rPr>
          <w:lang w:val="ru-RU"/>
        </w:rPr>
      </w:pPr>
    </w:p>
    <w:p w:rsidR="004374AF" w:rsidRPr="00C206BF" w:rsidRDefault="00D859F7">
      <w:pPr>
        <w:tabs>
          <w:tab w:val="left" w:pos="180"/>
        </w:tabs>
        <w:autoSpaceDE w:val="0"/>
        <w:autoSpaceDN w:val="0"/>
        <w:spacing w:after="0" w:line="286" w:lineRule="auto"/>
        <w:rPr>
          <w:lang w:val="ru-RU"/>
        </w:rPr>
      </w:pPr>
      <w:r w:rsidRPr="00C206BF">
        <w:rPr>
          <w:lang w:val="ru-RU"/>
        </w:rPr>
        <w:tab/>
      </w:r>
      <w:proofErr w:type="gram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работать с электронными учебниками и учебными пособиями; 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 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анализировать, интерпретировать, обобщать и систематизировать информацию, представленную в произведениях искусства, текстах, таблицах и схемах; 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  <w:proofErr w:type="gram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виртуальные путешествия по архитектурным памятникам, в отечественные </w:t>
      </w:r>
      <w:r w:rsidRPr="00C206BF">
        <w:rPr>
          <w:lang w:val="ru-RU"/>
        </w:rPr>
        <w:br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художественные музеи и зарубежные художественные музеи (галереи) на основе установок и </w:t>
      </w:r>
      <w:proofErr w:type="spell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квестов</w:t>
      </w:r>
      <w:proofErr w:type="spell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, предложенных учителем; 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соблюдать правила информационной безопасности при работе в сети Интернет.</w:t>
      </w:r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192" w:after="0" w:line="288" w:lineRule="auto"/>
        <w:rPr>
          <w:lang w:val="ru-RU"/>
        </w:rPr>
      </w:pPr>
      <w:r w:rsidRPr="00C206BF">
        <w:rPr>
          <w:lang w:val="ru-RU"/>
        </w:rPr>
        <w:tab/>
      </w:r>
      <w:proofErr w:type="gramStart"/>
      <w:r w:rsidRPr="00C206B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2.Овладение универсальными коммуникативными действиями 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Обучающиеся должны овладеть следующими действиями: 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искусство в качестве особого языка общения — межличностного (автор — зритель), между поколениями, между народами; 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 отстаивая свои позиции в оценке и понимании обсуждаемого явления;</w:t>
      </w:r>
      <w:proofErr w:type="gram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находить общее решение и разрешать конфликты на основе общих позиций и учёта интересов в процессе совместной художественной деятельности; 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демонстрировать и объяснять результаты своего творческого, художественного или </w:t>
      </w:r>
      <w:r w:rsidRPr="00C206BF">
        <w:rPr>
          <w:lang w:val="ru-RU"/>
        </w:rPr>
        <w:br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исследовательского опыта; 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произведения детского художественного творчества с позиций их содержания и в соответствии с учебной задачей, поставленной учителем; 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признавать своё и чужое право на ошибку, развивать свои способности сопереживать, понимать намерения и переживания свои и других людей; 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190" w:after="0" w:line="286" w:lineRule="auto"/>
        <w:ind w:right="1296"/>
        <w:rPr>
          <w:lang w:val="ru-RU"/>
        </w:rPr>
      </w:pPr>
      <w:r w:rsidRPr="00C206BF">
        <w:rPr>
          <w:lang w:val="ru-RU"/>
        </w:rPr>
        <w:tab/>
      </w:r>
      <w:proofErr w:type="gramStart"/>
      <w:r w:rsidRPr="00C206B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3.Овладение универсальными регулятивными действиями 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Обучающиеся должны овладеть следующими действиями: 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внимательно относиться и выполнять учебные задачи, поставленные учителем; </w:t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последовательность учебных действий при выполнении задания; 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материалам; 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  <w:proofErr w:type="gramEnd"/>
    </w:p>
    <w:p w:rsidR="004374AF" w:rsidRPr="00C206BF" w:rsidRDefault="00D859F7">
      <w:pPr>
        <w:autoSpaceDE w:val="0"/>
        <w:autoSpaceDN w:val="0"/>
        <w:spacing w:before="262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4374AF" w:rsidRPr="00C206BF" w:rsidRDefault="00D859F7">
      <w:pPr>
        <w:autoSpaceDE w:val="0"/>
        <w:autoSpaceDN w:val="0"/>
        <w:spacing w:before="166" w:after="0"/>
        <w:ind w:firstLine="180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Предметные результаты сформулированы по годам обучения на основе модульного построения содержания в соответствии с Приложением № 8 к Федеральному государственному образовательному стандарту начального общего образования, утверждённому приказом Министерства просвещения Российской Федерации.</w:t>
      </w:r>
    </w:p>
    <w:p w:rsidR="004374AF" w:rsidRPr="00C206BF" w:rsidRDefault="00D859F7">
      <w:pPr>
        <w:autoSpaceDE w:val="0"/>
        <w:autoSpaceDN w:val="0"/>
        <w:spacing w:before="190" w:after="0" w:line="262" w:lineRule="auto"/>
        <w:ind w:left="180" w:right="288"/>
        <w:rPr>
          <w:lang w:val="ru-RU"/>
        </w:rPr>
      </w:pPr>
      <w:r w:rsidRPr="00C206BF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«Графика»</w:t>
      </w:r>
      <w:r w:rsidRPr="00C206BF">
        <w:rPr>
          <w:lang w:val="ru-RU"/>
        </w:rPr>
        <w:br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Осваивать особенности и приёмы работы новыми графическими художественными материалами;</w:t>
      </w:r>
    </w:p>
    <w:p w:rsidR="004374AF" w:rsidRPr="00C206BF" w:rsidRDefault="004374AF">
      <w:pPr>
        <w:rPr>
          <w:lang w:val="ru-RU"/>
        </w:rPr>
        <w:sectPr w:rsidR="004374AF" w:rsidRPr="00C206BF">
          <w:pgSz w:w="11900" w:h="16840"/>
          <w:pgMar w:top="298" w:right="668" w:bottom="438" w:left="666" w:header="720" w:footer="720" w:gutter="0"/>
          <w:cols w:space="720" w:equalWidth="0">
            <w:col w:w="10566" w:space="0"/>
          </w:cols>
          <w:docGrid w:linePitch="360"/>
        </w:sectPr>
      </w:pPr>
    </w:p>
    <w:p w:rsidR="004374AF" w:rsidRPr="00C206BF" w:rsidRDefault="004374AF">
      <w:pPr>
        <w:autoSpaceDE w:val="0"/>
        <w:autoSpaceDN w:val="0"/>
        <w:spacing w:after="66" w:line="220" w:lineRule="exact"/>
        <w:rPr>
          <w:lang w:val="ru-RU"/>
        </w:rPr>
      </w:pPr>
    </w:p>
    <w:p w:rsidR="004374AF" w:rsidRPr="00C206BF" w:rsidRDefault="00D859F7">
      <w:pPr>
        <w:autoSpaceDE w:val="0"/>
        <w:autoSpaceDN w:val="0"/>
        <w:spacing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осваивать выразительные свойства твёрдых, сухих, мягких и жидких графических материалов.</w:t>
      </w:r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70" w:after="0" w:line="271" w:lineRule="auto"/>
        <w:rPr>
          <w:lang w:val="ru-RU"/>
        </w:rPr>
      </w:pP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Приобретать навыки изображения на основе разной по характеру и способу наложения линии. </w:t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4374AF" w:rsidRPr="00C206BF" w:rsidRDefault="00D859F7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192" w:after="0"/>
        <w:ind w:right="720"/>
        <w:rPr>
          <w:lang w:val="ru-RU"/>
        </w:rPr>
      </w:pP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«Живопись»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и сравнивать тёмные и светлые оттенки цвета; осваивать смешение цветных красок с </w:t>
      </w:r>
      <w:proofErr w:type="gram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белой</w:t>
      </w:r>
      <w:proofErr w:type="gram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 и чёрной (для изменения их тона).</w:t>
      </w:r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Осваивать эмоциональную выразительность цвета: цвет звонкий и яркий, радостный; цвет </w:t>
      </w:r>
      <w:proofErr w:type="spell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мягкий</w:t>
      </w:r>
      <w:proofErr w:type="gram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,«</w:t>
      </w:r>
      <w:proofErr w:type="gram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глухой</w:t>
      </w:r>
      <w:proofErr w:type="spell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» и мрачный и др.</w:t>
      </w:r>
    </w:p>
    <w:p w:rsidR="004374AF" w:rsidRPr="00C206BF" w:rsidRDefault="00D859F7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создания пейзажей, передающих разные состояния погоды (туман, грозу и др.) на основе изменения тонального звучания цвета; приобретать опыт передачи разного цветового состояния моря.</w:t>
      </w:r>
    </w:p>
    <w:p w:rsidR="004374AF" w:rsidRPr="00C206BF" w:rsidRDefault="00D859F7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190" w:after="0" w:line="283" w:lineRule="auto"/>
        <w:rPr>
          <w:lang w:val="ru-RU"/>
        </w:rPr>
      </w:pP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«Скульптура»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</w:t>
      </w:r>
      <w:proofErr w:type="spell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филимоновская</w:t>
      </w:r>
      <w:proofErr w:type="spell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абашевская</w:t>
      </w:r>
      <w:proofErr w:type="spell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каргопольская</w:t>
      </w:r>
      <w:proofErr w:type="spell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, дымковская игрушки или с учётом местных промыслов). </w:t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Знать об изменениях скульптурного образа при осмотре произведения с разных сторон.</w:t>
      </w:r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190" w:after="0" w:line="271" w:lineRule="auto"/>
        <w:ind w:right="1440"/>
        <w:rPr>
          <w:lang w:val="ru-RU"/>
        </w:rPr>
      </w:pP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«Декоративно-прикладное искусство»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Рассматривать, анализировать и эстетически оценивать разнообразие форм в природе, воспринимаемых как узоры.</w:t>
      </w:r>
    </w:p>
    <w:p w:rsidR="004374AF" w:rsidRPr="00C206BF" w:rsidRDefault="00D859F7">
      <w:pPr>
        <w:autoSpaceDE w:val="0"/>
        <w:autoSpaceDN w:val="0"/>
        <w:spacing w:before="70" w:after="0" w:line="271" w:lineRule="auto"/>
        <w:ind w:right="720" w:firstLine="180"/>
        <w:rPr>
          <w:lang w:val="ru-RU"/>
        </w:rPr>
      </w:pPr>
      <w:proofErr w:type="gram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Сравнивать, сопоставлять природные явления — узоры (капли, снежинки, паутинки, роса на листьях, серёжки во время цветения деревьев и др.) — с рукотворными произведениями декоративного искусства (кружево, шитьё, ювелирные изделия и др.).</w:t>
      </w:r>
      <w:proofErr w:type="gramEnd"/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4374AF" w:rsidRPr="00C206BF" w:rsidRDefault="004374AF">
      <w:pPr>
        <w:rPr>
          <w:lang w:val="ru-RU"/>
        </w:rPr>
        <w:sectPr w:rsidR="004374AF" w:rsidRPr="00C206BF">
          <w:pgSz w:w="11900" w:h="16840"/>
          <w:pgMar w:top="286" w:right="684" w:bottom="428" w:left="666" w:header="720" w:footer="720" w:gutter="0"/>
          <w:cols w:space="720" w:equalWidth="0">
            <w:col w:w="10550" w:space="0"/>
          </w:cols>
          <w:docGrid w:linePitch="360"/>
        </w:sectPr>
      </w:pPr>
    </w:p>
    <w:p w:rsidR="004374AF" w:rsidRPr="00C206BF" w:rsidRDefault="004374AF">
      <w:pPr>
        <w:autoSpaceDE w:val="0"/>
        <w:autoSpaceDN w:val="0"/>
        <w:spacing w:after="78" w:line="220" w:lineRule="exact"/>
        <w:rPr>
          <w:lang w:val="ru-RU"/>
        </w:rPr>
      </w:pPr>
    </w:p>
    <w:p w:rsidR="004374AF" w:rsidRPr="00C206BF" w:rsidRDefault="00D859F7">
      <w:pPr>
        <w:autoSpaceDE w:val="0"/>
        <w:autoSpaceDN w:val="0"/>
        <w:spacing w:after="0" w:line="271" w:lineRule="auto"/>
        <w:ind w:right="432" w:firstLine="180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филимоновская</w:t>
      </w:r>
      <w:proofErr w:type="spell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абашевская</w:t>
      </w:r>
      <w:proofErr w:type="spell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каргопольская</w:t>
      </w:r>
      <w:proofErr w:type="spell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, дымковская игрушки или с учётом местных промыслов).</w:t>
      </w:r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70" w:after="0" w:line="262" w:lineRule="auto"/>
        <w:ind w:right="1152"/>
        <w:rPr>
          <w:lang w:val="ru-RU"/>
        </w:rPr>
      </w:pP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4374AF" w:rsidRPr="00C206BF" w:rsidRDefault="00D859F7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</w:t>
      </w:r>
      <w:proofErr w:type="spell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Билибина</w:t>
      </w:r>
      <w:proofErr w:type="spell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4374AF" w:rsidRPr="00C206BF" w:rsidRDefault="00D859F7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192" w:after="0" w:line="271" w:lineRule="auto"/>
        <w:rPr>
          <w:lang w:val="ru-RU"/>
        </w:rPr>
      </w:pP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«Архитектура»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4374AF" w:rsidRPr="00C206BF" w:rsidRDefault="00D859F7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Осваивать понимание образа здания, то есть его эмоционального воздействия.</w:t>
      </w:r>
    </w:p>
    <w:p w:rsidR="004374AF" w:rsidRPr="00C206BF" w:rsidRDefault="00D859F7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 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</w:t>
      </w:r>
      <w:r w:rsidRPr="00C206BF">
        <w:rPr>
          <w:lang w:val="ru-RU"/>
        </w:rPr>
        <w:br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архитектурным постройкам.</w:t>
      </w:r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190" w:after="0"/>
        <w:rPr>
          <w:lang w:val="ru-RU"/>
        </w:rPr>
      </w:pP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«Восприятие произведений искусства»</w:t>
      </w:r>
      <w:r w:rsidRPr="00C206BF">
        <w:rPr>
          <w:lang w:val="ru-RU"/>
        </w:rPr>
        <w:br/>
      </w: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70" w:after="0" w:line="262" w:lineRule="auto"/>
        <w:ind w:right="1152"/>
        <w:rPr>
          <w:lang w:val="ru-RU"/>
        </w:rPr>
      </w:pP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4374AF" w:rsidRPr="00C206BF" w:rsidRDefault="00D859F7">
      <w:pPr>
        <w:autoSpaceDE w:val="0"/>
        <w:autoSpaceDN w:val="0"/>
        <w:spacing w:before="72" w:after="0" w:line="271" w:lineRule="auto"/>
        <w:ind w:right="432" w:firstLine="180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(кружево, шитьё, резьба и роспись по дереву и ткани, чеканка и др.).</w:t>
      </w:r>
    </w:p>
    <w:p w:rsidR="004374AF" w:rsidRPr="00C206BF" w:rsidRDefault="00D859F7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Приобретать опыт восприятия, эстетического анализа произведений отечественных художников-пейзажистов (И. И. Левитана, И. И. Шишкина, И. К. Айвазовского, А. И. Куинджи, Н. П. Крымова и других по выбору учителя), а также художников-анималистов (В. В. </w:t>
      </w:r>
      <w:proofErr w:type="spell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Ватагина</w:t>
      </w:r>
      <w:proofErr w:type="spell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, Е. И. </w:t>
      </w:r>
      <w:proofErr w:type="spell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Чарушина</w:t>
      </w:r>
      <w:proofErr w:type="spell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 и других по выбору учителя).</w:t>
      </w:r>
    </w:p>
    <w:p w:rsidR="004374AF" w:rsidRPr="00C206BF" w:rsidRDefault="00D859F7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4374AF" w:rsidRPr="00C206BF" w:rsidRDefault="00D859F7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Знать имена и узнавать наиболее известные произведения художников И. И. Левитана, И. И. Шишкина, И. К. Айвазовского, В. М. Васнецова, В. В. </w:t>
      </w:r>
      <w:proofErr w:type="spell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Ватагина</w:t>
      </w:r>
      <w:proofErr w:type="spell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, Е. И. </w:t>
      </w:r>
      <w:proofErr w:type="spell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Чарушина</w:t>
      </w:r>
      <w:proofErr w:type="spell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 (и других по выбору учителя).</w:t>
      </w:r>
    </w:p>
    <w:p w:rsidR="004374AF" w:rsidRPr="00C206BF" w:rsidRDefault="00D859F7">
      <w:pPr>
        <w:autoSpaceDE w:val="0"/>
        <w:autoSpaceDN w:val="0"/>
        <w:spacing w:before="190" w:after="0" w:line="262" w:lineRule="auto"/>
        <w:ind w:left="180" w:right="720"/>
        <w:rPr>
          <w:lang w:val="ru-RU"/>
        </w:rPr>
      </w:pPr>
      <w:proofErr w:type="gramStart"/>
      <w:r w:rsidRPr="00C206BF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«Азбука цифровой графики»</w:t>
      </w:r>
      <w:r w:rsidRPr="00C206BF">
        <w:rPr>
          <w:lang w:val="ru-RU"/>
        </w:rPr>
        <w:br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eastAsia="Times New Roman" w:hAnsi="Times New Roman"/>
          <w:color w:val="000000"/>
          <w:sz w:val="24"/>
        </w:rPr>
        <w:t>Paint</w:t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 (или</w:t>
      </w:r>
      <w:proofErr w:type="gramEnd"/>
    </w:p>
    <w:p w:rsidR="004374AF" w:rsidRPr="00C206BF" w:rsidRDefault="004374AF">
      <w:pPr>
        <w:rPr>
          <w:lang w:val="ru-RU"/>
        </w:rPr>
        <w:sectPr w:rsidR="004374AF" w:rsidRPr="00C206BF">
          <w:pgSz w:w="11900" w:h="16840"/>
          <w:pgMar w:top="298" w:right="696" w:bottom="416" w:left="666" w:header="720" w:footer="720" w:gutter="0"/>
          <w:cols w:space="720" w:equalWidth="0">
            <w:col w:w="10538" w:space="0"/>
          </w:cols>
          <w:docGrid w:linePitch="360"/>
        </w:sectPr>
      </w:pPr>
    </w:p>
    <w:p w:rsidR="004374AF" w:rsidRPr="00C206BF" w:rsidRDefault="004374AF">
      <w:pPr>
        <w:autoSpaceDE w:val="0"/>
        <w:autoSpaceDN w:val="0"/>
        <w:spacing w:after="66" w:line="220" w:lineRule="exact"/>
        <w:rPr>
          <w:lang w:val="ru-RU"/>
        </w:rPr>
      </w:pPr>
    </w:p>
    <w:p w:rsidR="004374AF" w:rsidRPr="00C206BF" w:rsidRDefault="00D859F7">
      <w:pPr>
        <w:autoSpaceDE w:val="0"/>
        <w:autoSpaceDN w:val="0"/>
        <w:spacing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другом графическом </w:t>
      </w:r>
      <w:proofErr w:type="gram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редакторе</w:t>
      </w:r>
      <w:proofErr w:type="gram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eastAsia="Times New Roman" w:hAnsi="Times New Roman"/>
          <w:color w:val="000000"/>
          <w:sz w:val="24"/>
        </w:rPr>
        <w:t>Paint</w:t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, а также построения из них простых рисунков или орнаментов.</w:t>
      </w:r>
    </w:p>
    <w:p w:rsidR="004374AF" w:rsidRPr="00C206BF" w:rsidRDefault="00D859F7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Осваивать в компьютерном редакторе (например, </w:t>
      </w:r>
      <w:r>
        <w:rPr>
          <w:rFonts w:ascii="Times New Roman" w:eastAsia="Times New Roman" w:hAnsi="Times New Roman"/>
          <w:color w:val="000000"/>
          <w:sz w:val="24"/>
        </w:rPr>
        <w:t>Paint</w:t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) инструменты и техники — карандаш, кисточка, ластик, заливка и др. — и создавать простые рисунки или композиции (например, образ дерева).</w:t>
      </w:r>
    </w:p>
    <w:p w:rsidR="004374AF" w:rsidRPr="00C206BF" w:rsidRDefault="00D859F7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C206BF">
        <w:rPr>
          <w:lang w:val="ru-RU"/>
        </w:rPr>
        <w:tab/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Осваивать композиционное построение кадра при фотографировании: расположение объекта в кадре, масштаб, доминанта.</w:t>
      </w:r>
    </w:p>
    <w:p w:rsidR="004374AF" w:rsidRPr="00C206BF" w:rsidRDefault="00D859F7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Участвовать в обсуждении композиционного построения кадра в фотографии.</w:t>
      </w:r>
    </w:p>
    <w:p w:rsidR="004374AF" w:rsidRPr="00C206BF" w:rsidRDefault="004374AF">
      <w:pPr>
        <w:rPr>
          <w:lang w:val="ru-RU"/>
        </w:rPr>
        <w:sectPr w:rsidR="004374AF" w:rsidRPr="00C206BF">
          <w:pgSz w:w="11900" w:h="16840"/>
          <w:pgMar w:top="286" w:right="726" w:bottom="1440" w:left="666" w:header="720" w:footer="720" w:gutter="0"/>
          <w:cols w:space="720" w:equalWidth="0">
            <w:col w:w="10508" w:space="0"/>
          </w:cols>
          <w:docGrid w:linePitch="360"/>
        </w:sectPr>
      </w:pPr>
    </w:p>
    <w:p w:rsidR="004374AF" w:rsidRPr="00C206BF" w:rsidRDefault="004374AF">
      <w:pPr>
        <w:autoSpaceDE w:val="0"/>
        <w:autoSpaceDN w:val="0"/>
        <w:spacing w:after="64" w:line="220" w:lineRule="exact"/>
        <w:rPr>
          <w:lang w:val="ru-RU"/>
        </w:rPr>
      </w:pPr>
    </w:p>
    <w:p w:rsidR="004374AF" w:rsidRDefault="00D859F7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636"/>
        <w:gridCol w:w="528"/>
        <w:gridCol w:w="1104"/>
        <w:gridCol w:w="1140"/>
        <w:gridCol w:w="864"/>
        <w:gridCol w:w="4300"/>
        <w:gridCol w:w="1080"/>
        <w:gridCol w:w="1382"/>
      </w:tblGrid>
      <w:tr w:rsidR="004374AF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46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2" w:type="dxa"/>
            <w:gridSpan w:val="3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0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часов</w:t>
            </w:r>
            <w:proofErr w:type="spellEnd"/>
          </w:p>
        </w:tc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43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47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</w:p>
        </w:tc>
        <w:tc>
          <w:tcPr>
            <w:tcW w:w="1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Электронные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(цифровые)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образовательные ресурсы</w:t>
            </w:r>
          </w:p>
        </w:tc>
      </w:tr>
      <w:tr w:rsidR="004374AF">
        <w:trPr>
          <w:trHeight w:hRule="exact" w:val="576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4AF" w:rsidRDefault="004374AF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4374AF" w:rsidRDefault="004374AF"/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4AF" w:rsidRDefault="004374AF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4AF" w:rsidRDefault="004374AF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4AF" w:rsidRDefault="004374AF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4AF" w:rsidRDefault="004374AF"/>
        </w:tc>
      </w:tr>
      <w:tr w:rsidR="004374AF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Модуль 1.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Графика</w:t>
            </w:r>
          </w:p>
        </w:tc>
      </w:tr>
      <w:tr w:rsidR="004374AF">
        <w:trPr>
          <w:trHeight w:hRule="exact" w:val="734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46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50" w:lineRule="auto"/>
              <w:ind w:left="72" w:right="288"/>
            </w:pP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Ритм линий. Выразительность линии. Художественные материалы для линейного рисунка и их свойства.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Развитие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навыков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линейного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рисунка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0.25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0.25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01.09.2022</w:t>
            </w:r>
          </w:p>
        </w:tc>
        <w:tc>
          <w:tcPr>
            <w:tcW w:w="430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6" w:after="0" w:line="245" w:lineRule="auto"/>
              <w:ind w:left="74" w:right="432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Осваивать приёмы работы графическими материалами и навыки линейного рисунка</w:t>
            </w:r>
            <w:proofErr w:type="gramStart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.;</w:t>
            </w:r>
            <w:proofErr w:type="gramEnd"/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4374AF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Пастель и мелки — особенности и выразительные свойства графических материалов, приёмы работы.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0.25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0.25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08.09.2022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6" w:after="0" w:line="250" w:lineRule="auto"/>
              <w:ind w:left="74" w:right="144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приёмы работы и учиться понимать особенности художественных материалов — пастели и мелков.;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Выполнить пастелью рисунок на заданную тему, </w:t>
            </w:r>
            <w:proofErr w:type="spellStart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например</w:t>
            </w:r>
            <w:proofErr w:type="gramStart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,«</w:t>
            </w:r>
            <w:proofErr w:type="gramEnd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Букет</w:t>
            </w:r>
            <w:proofErr w:type="spellEnd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цветов» или «Золотой осенний лес».;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4374AF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1.3.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Ритм пятен: знакомство с основами композиции.</w:t>
            </w:r>
          </w:p>
          <w:p w:rsidR="004374AF" w:rsidRPr="00C206BF" w:rsidRDefault="00D859F7">
            <w:pPr>
              <w:autoSpaceDE w:val="0"/>
              <w:autoSpaceDN w:val="0"/>
              <w:spacing w:before="20" w:after="0" w:line="245" w:lineRule="auto"/>
              <w:ind w:left="72" w:right="144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Расположение пятна на плоскости листа: сгущение, разброс, доминанта, равновесие, спокойствие и движение.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15.09.2022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6" w:after="0" w:line="245" w:lineRule="auto"/>
              <w:ind w:left="74" w:right="144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Осваивать приёмы работы и учиться понимать особенности художественных материалов — пастели и мелков</w:t>
            </w:r>
            <w:proofErr w:type="gramStart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.;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4374AF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1.4.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Пропорции — соотношение частей и целого. Развитие аналитических навыков сравнения пропорций.</w:t>
            </w:r>
          </w:p>
          <w:p w:rsidR="004374AF" w:rsidRPr="00C206BF" w:rsidRDefault="00D859F7">
            <w:pPr>
              <w:autoSpaceDE w:val="0"/>
              <w:autoSpaceDN w:val="0"/>
              <w:spacing w:before="20" w:after="0" w:line="245" w:lineRule="auto"/>
              <w:ind w:left="72" w:right="288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Выразительные свойства пропорций. Рисунки различных птиц.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22.09.2022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8" w:after="0" w:line="247" w:lineRule="auto"/>
              <w:ind w:left="74" w:right="432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Исследовать (в игровой форме) изменение содержания изображения в зависимости от изменения расположения пятен на плоскости листа</w:t>
            </w:r>
            <w:proofErr w:type="gramStart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.;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4374AF">
        <w:trPr>
          <w:trHeight w:hRule="exact" w:val="734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1.5.</w:t>
            </w:r>
          </w:p>
        </w:tc>
        <w:tc>
          <w:tcPr>
            <w:tcW w:w="46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6" w:after="0" w:line="230" w:lineRule="auto"/>
              <w:ind w:left="72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Рисунок с натуры простого предмета.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02.09.2022</w:t>
            </w:r>
          </w:p>
        </w:tc>
        <w:tc>
          <w:tcPr>
            <w:tcW w:w="430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6" w:after="0" w:line="250" w:lineRule="auto"/>
              <w:ind w:left="74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Выполнить простым карандашом рисунок с натуры простого предмета (например, предметов своего письменного стола) или небольшого фрукта</w:t>
            </w:r>
            <w:proofErr w:type="gramStart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.;</w:t>
            </w:r>
            <w:proofErr w:type="gramEnd"/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4374AF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1.6.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натурного предмета.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09.09.2022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6" w:after="0" w:line="233" w:lineRule="auto"/>
              <w:ind w:left="74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Определять самые тёмные и самые светлые места предмета</w:t>
            </w:r>
            <w:proofErr w:type="gramStart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.;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4374AF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1.7.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Рисунок животного с активным выражением его характера. Аналитическое рассматривание графики, произведений, созданных в анималистическом жанре.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16.09.2022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6" w:after="0" w:line="245" w:lineRule="auto"/>
              <w:ind w:left="74" w:right="432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Выполнить рисунок по памяти или по представлению любимого животного, стараясь изобразить его характер;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4374AF">
        <w:trPr>
          <w:trHeight w:hRule="exact" w:val="348"/>
        </w:trPr>
        <w:tc>
          <w:tcPr>
            <w:tcW w:w="5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 1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98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4374AF"/>
        </w:tc>
      </w:tr>
      <w:tr w:rsidR="004374AF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Модуль 2.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Живопись</w:t>
            </w:r>
          </w:p>
        </w:tc>
      </w:tr>
      <w:tr w:rsidR="004374AF">
        <w:trPr>
          <w:trHeight w:hRule="exact" w:val="5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Цвета основные и составные. Развитие навыков смешивания красок и получения нового цвета.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29.09.2022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8" w:after="0" w:line="245" w:lineRule="auto"/>
              <w:ind w:left="74" w:right="576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Выполнить задание на смешение красок и получение различных оттенков составного цвета</w:t>
            </w:r>
            <w:proofErr w:type="gramStart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.;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4374AF">
        <w:trPr>
          <w:trHeight w:hRule="exact" w:val="540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46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4" w:after="0" w:line="245" w:lineRule="auto"/>
              <w:ind w:left="72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Приёмы работы гуашью. Разный характер мазков и движений кистью.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06.10.2022</w:t>
            </w:r>
          </w:p>
        </w:tc>
        <w:tc>
          <w:tcPr>
            <w:tcW w:w="430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4" w:after="0" w:line="245" w:lineRule="auto"/>
              <w:ind w:left="74" w:right="288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Осваивать навыки работы с цветом, смешение красок и их наложения</w:t>
            </w:r>
            <w:proofErr w:type="gramStart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.;</w:t>
            </w:r>
            <w:proofErr w:type="gramEnd"/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4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4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4374AF">
        <w:trPr>
          <w:trHeight w:hRule="exact" w:val="52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Пастозное, плотное и прозрачное нанесение краски.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13.10.2022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6" w:after="0" w:line="245" w:lineRule="auto"/>
              <w:ind w:left="74" w:right="432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Осваивать особенности и выразительные возможности работы кроющей краской «гуашь</w:t>
            </w:r>
            <w:proofErr w:type="gramStart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».;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</w:tbl>
    <w:p w:rsidR="004374AF" w:rsidRDefault="004374AF">
      <w:pPr>
        <w:autoSpaceDE w:val="0"/>
        <w:autoSpaceDN w:val="0"/>
        <w:spacing w:after="0" w:line="14" w:lineRule="exact"/>
      </w:pPr>
    </w:p>
    <w:p w:rsidR="004374AF" w:rsidRDefault="004374AF">
      <w:pPr>
        <w:sectPr w:rsidR="004374AF">
          <w:pgSz w:w="16840" w:h="11900"/>
          <w:pgMar w:top="282" w:right="640" w:bottom="68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4374AF" w:rsidRDefault="004374AF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636"/>
        <w:gridCol w:w="528"/>
        <w:gridCol w:w="1104"/>
        <w:gridCol w:w="1140"/>
        <w:gridCol w:w="864"/>
        <w:gridCol w:w="4300"/>
        <w:gridCol w:w="1080"/>
        <w:gridCol w:w="1382"/>
      </w:tblGrid>
      <w:tr w:rsidR="004374AF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2.4.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45" w:lineRule="auto"/>
              <w:ind w:left="72" w:right="144"/>
            </w:pP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Акварель и её свойства. Акварельные кисти.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Приёмы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работы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акварелью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20.10.2022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8" w:after="0" w:line="252" w:lineRule="auto"/>
              <w:ind w:left="74" w:right="288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Узнавать и различать тёплый и холодный цвета</w:t>
            </w:r>
            <w:proofErr w:type="gramStart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.; </w:t>
            </w:r>
            <w:r w:rsidRPr="00C206BF">
              <w:rPr>
                <w:lang w:val="ru-RU"/>
              </w:rPr>
              <w:br/>
            </w:r>
            <w:proofErr w:type="gramEnd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Узнавать о делении цвета на тёплый и холодный.;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Уметь различать и сравнивать тёплые и холодные оттенки цвета.;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Сравнивать и различать тёмные и светлые оттенки цвета.;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4374AF">
        <w:trPr>
          <w:trHeight w:hRule="exact" w:val="5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2.5.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Цвета тёплый и холодный (цветовой контраст).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03.11.2022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8" w:after="0" w:line="230" w:lineRule="auto"/>
              <w:ind w:left="74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Узнавать и различать тёплый и холодный цвета</w:t>
            </w:r>
            <w:proofErr w:type="gramStart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.;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4374AF">
        <w:trPr>
          <w:trHeight w:hRule="exact" w:val="540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2.6.</w:t>
            </w:r>
          </w:p>
        </w:tc>
        <w:tc>
          <w:tcPr>
            <w:tcW w:w="46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4" w:after="0" w:line="230" w:lineRule="auto"/>
              <w:ind w:left="72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Цвета тёмный и светлый (тональные отношения).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10.11.2022</w:t>
            </w:r>
          </w:p>
        </w:tc>
        <w:tc>
          <w:tcPr>
            <w:tcW w:w="430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4" w:after="0" w:line="230" w:lineRule="auto"/>
              <w:ind w:left="74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Узнавать о делении цвета на </w:t>
            </w:r>
            <w:proofErr w:type="gramStart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тёплый</w:t>
            </w:r>
            <w:proofErr w:type="gramEnd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 холодный.;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4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4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4374AF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2.7.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Затемнение цвета с помощью тёмной краски и </w:t>
            </w:r>
            <w:proofErr w:type="spellStart"/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разбеление</w:t>
            </w:r>
            <w:proofErr w:type="spellEnd"/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цвета. Эмоциональная выразительность цветовых состояний и отношений.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17.11.2022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6" w:after="0" w:line="245" w:lineRule="auto"/>
              <w:ind w:left="74" w:right="288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Уметь различать и сравнивать тёплые и холодные оттенки цвета</w:t>
            </w:r>
            <w:proofErr w:type="gramStart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.;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4374AF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2.8.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45" w:lineRule="auto"/>
              <w:ind w:left="72" w:right="144"/>
            </w:pP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Цвет открытый — звонкий и цвет приглушённый — тихий.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Эмоциональная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выразительность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цвета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24.11.2022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6" w:after="0" w:line="245" w:lineRule="auto"/>
              <w:ind w:left="74" w:right="144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смешение цветных красок с </w:t>
            </w:r>
            <w:proofErr w:type="gramStart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белой</w:t>
            </w:r>
            <w:proofErr w:type="gramEnd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 с чёрной для изменения их тона.;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4374AF">
        <w:trPr>
          <w:trHeight w:hRule="exact" w:val="535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2.9.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Изображение природы (моря) в разных контрастных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состояниях погоды и соответствующих цветовых состояниях (туман, нежное утро, гроза, буря, ветер; по выбору учителя).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01.12.2022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8" w:after="0" w:line="257" w:lineRule="auto"/>
              <w:ind w:left="74"/>
              <w:rPr>
                <w:lang w:val="ru-RU"/>
              </w:rPr>
            </w:pPr>
            <w:proofErr w:type="gramStart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навыки работы с цветом, смешение красок и их наложения.;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Узнавать названия основных и составных цветов.;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Выполнить задание на смешение красок и получение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различных оттенков составного цвета.;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особенности и выразительные возможности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работы кроющей краской «гуашь».;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Приобретать опыт работы акварелью и понимать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особенности работы прозрачной краской.;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Узнавать и различать тёплый и холодный цвета.;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Узнавать о делении цвета на тёплый и</w:t>
            </w:r>
            <w:proofErr w:type="gramEnd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proofErr w:type="gramStart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холодный.;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Уметь различать и сравнивать тёплые и холодные оттенки цвета.;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Сравнивать и различать тёмные и светлые оттенки цвета.; Осваивать смешение цветных красок с белой и с чёрной для изменения их тона.;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Выполнить пейзажи, передающие разные состояния погоды (туман, гроза, солнце и др.) на основе изменения тонального звучания цвета.;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Осваивать эмоциональное звучание цвета: цвет звонкий, яркий, глухой.</w:t>
            </w:r>
            <w:proofErr w:type="gramEnd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Приобретать навыки работы с цветом</w:t>
            </w:r>
            <w:proofErr w:type="gramStart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.; </w:t>
            </w:r>
            <w:r w:rsidRPr="00C206BF">
              <w:rPr>
                <w:lang w:val="ru-RU"/>
              </w:rPr>
              <w:br/>
            </w:r>
            <w:proofErr w:type="gramEnd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Рассматривать и характеризовать изменения цвета при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передаче контрастных состояний погоды на примере морских пейзажей И. К. Айвазовского и других известных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художников-маринистов (по выбору учителя).;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Запоминать и узнавать известные картины художника И. К.</w:t>
            </w:r>
          </w:p>
          <w:p w:rsidR="004374AF" w:rsidRDefault="00D859F7">
            <w:pPr>
              <w:autoSpaceDE w:val="0"/>
              <w:autoSpaceDN w:val="0"/>
              <w:spacing w:before="20" w:after="0" w:line="23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Айвазовского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4374AF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2.10.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6" w:after="0" w:line="230" w:lineRule="auto"/>
              <w:ind w:left="72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Произведения художника-мариниста И. К. Айвазовского.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08.12.2022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6" w:after="0" w:line="245" w:lineRule="auto"/>
              <w:ind w:left="74" w:right="144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Запоминать и узнавать известные картины художника И. К. Айвазовского</w:t>
            </w:r>
            <w:proofErr w:type="gramStart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.;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4374AF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2.11.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45" w:lineRule="auto"/>
              <w:ind w:left="72" w:right="432"/>
            </w:pP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Изображение сказочного персонажа с ярко выраженным характером.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мужской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или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женский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15.12.2022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6" w:after="0" w:line="250" w:lineRule="auto"/>
              <w:ind w:left="74" w:right="288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Учиться понимать, что художник всегда выражает своё отношение к тому, что изображает, он может изобразить доброе и злое, грозное и нежное и др.;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4374AF">
        <w:trPr>
          <w:trHeight w:hRule="exact" w:val="328"/>
        </w:trPr>
        <w:tc>
          <w:tcPr>
            <w:tcW w:w="5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 2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9</w:t>
            </w:r>
          </w:p>
        </w:tc>
        <w:tc>
          <w:tcPr>
            <w:tcW w:w="98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4374AF"/>
        </w:tc>
      </w:tr>
    </w:tbl>
    <w:p w:rsidR="004374AF" w:rsidRDefault="004374AF">
      <w:pPr>
        <w:autoSpaceDE w:val="0"/>
        <w:autoSpaceDN w:val="0"/>
        <w:spacing w:after="0" w:line="14" w:lineRule="exact"/>
      </w:pPr>
    </w:p>
    <w:p w:rsidR="004374AF" w:rsidRDefault="004374AF">
      <w:pPr>
        <w:sectPr w:rsidR="004374AF">
          <w:pgSz w:w="16840" w:h="11900"/>
          <w:pgMar w:top="284" w:right="640" w:bottom="43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4374AF" w:rsidRDefault="004374AF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636"/>
        <w:gridCol w:w="528"/>
        <w:gridCol w:w="1104"/>
        <w:gridCol w:w="1140"/>
        <w:gridCol w:w="864"/>
        <w:gridCol w:w="4300"/>
        <w:gridCol w:w="1080"/>
        <w:gridCol w:w="1382"/>
      </w:tblGrid>
      <w:tr w:rsidR="004374AF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Модуль 3.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Скульптура</w:t>
            </w:r>
          </w:p>
        </w:tc>
      </w:tr>
      <w:tr w:rsidR="004374AF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Лепка из пластилина или глины игрушки — сказочного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животного по мотивам выбранного народного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художественного промысла: </w:t>
            </w:r>
            <w:proofErr w:type="spellStart"/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филимоновская</w:t>
            </w:r>
            <w:proofErr w:type="spellEnd"/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, дымковская, </w:t>
            </w:r>
            <w:proofErr w:type="spellStart"/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каргопольская</w:t>
            </w:r>
            <w:proofErr w:type="spellEnd"/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игрушки (и другие по выбору учителя с учётом местных промыслов).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22.12.2022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8" w:after="0" w:line="245" w:lineRule="auto"/>
              <w:ind w:left="74" w:right="432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Познакомиться с традиционными игрушками одного из народных художественных промыслов</w:t>
            </w:r>
            <w:proofErr w:type="gramStart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.;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4374AF">
        <w:trPr>
          <w:trHeight w:hRule="exact" w:val="5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Способ лепки в соответствии с традициями промысла.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12.01.2023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8" w:after="0" w:line="245" w:lineRule="auto"/>
              <w:ind w:left="74" w:right="432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Выполнить задание: лепка фигурки сказочного зверя по мотивам традиций выбранного промысла</w:t>
            </w:r>
            <w:proofErr w:type="gramStart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.;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4374AF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50" w:lineRule="auto"/>
              <w:ind w:left="72" w:right="432"/>
            </w:pP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Лепка из пластилина или глины животных с передачей характерной пластики движения.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Соблюдение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цельности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формы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её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преобразование и добавление детале.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19.01.2023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6" w:after="0" w:line="245" w:lineRule="auto"/>
              <w:ind w:left="74" w:right="288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Осваивать приёмы и последовательность лепки игрушки в традициях выбранного промысла</w:t>
            </w:r>
            <w:proofErr w:type="gramStart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.;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4374AF">
        <w:trPr>
          <w:trHeight w:hRule="exact" w:val="348"/>
        </w:trPr>
        <w:tc>
          <w:tcPr>
            <w:tcW w:w="5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 3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98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4374AF"/>
        </w:tc>
      </w:tr>
      <w:tr w:rsidR="004374AF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Модуль 4.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Декоративно-прикладное искусство</w:t>
            </w:r>
          </w:p>
        </w:tc>
      </w:tr>
      <w:tr w:rsidR="004374AF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Наблюдение узоров в природе (на основе фотографий в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условиях урока): снежинки, паутинки, роса на листьях и др. Сопоставление с орнаментами в произведениях декоративно-прикладного искусства (кружево, вышивка, ювелирные изделия и т. д.).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26.01.2023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8" w:after="0" w:line="247" w:lineRule="auto"/>
              <w:ind w:left="74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Рассматривать, анализировать, характеризовать и эстетически оценивать разнообразие форм в природе, воспринимаемых как узоры</w:t>
            </w:r>
            <w:proofErr w:type="gramStart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.;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4374AF">
        <w:trPr>
          <w:trHeight w:hRule="exact" w:val="5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4.2.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Рисунок геометрического орнамента кружева или вышивки.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0.25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0.25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02.02.2023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8" w:after="0" w:line="245" w:lineRule="auto"/>
              <w:ind w:left="74" w:right="288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Выполнить эскиз геометрического орнамента кружева или вышивки на основе природных мотивов</w:t>
            </w:r>
            <w:proofErr w:type="gramStart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.;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4374AF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4.3.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Декоративная композиция. Ритм пятен в декоративной аппликации.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0.25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0.25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09.02.2023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8" w:after="0" w:line="250" w:lineRule="auto"/>
              <w:ind w:left="74" w:right="144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приёмы орнаментального оформления сказочных глиняных зверушек по мотивам народных художественных промыслов (по выбору учителя с учётом местных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промыслов</w:t>
            </w:r>
            <w:proofErr w:type="gramStart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).;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4374AF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4.4.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Декоративные изображения животных в игрушках народных промыслов: </w:t>
            </w:r>
            <w:proofErr w:type="spellStart"/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филимоновский</w:t>
            </w:r>
            <w:proofErr w:type="spellEnd"/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олень, дымковский петух, </w:t>
            </w:r>
            <w:r w:rsidRPr="00C206BF">
              <w:rPr>
                <w:lang w:val="ru-RU"/>
              </w:rPr>
              <w:br/>
            </w:r>
            <w:proofErr w:type="spellStart"/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каргопольский</w:t>
            </w:r>
            <w:proofErr w:type="spellEnd"/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</w:t>
            </w:r>
            <w:proofErr w:type="spellStart"/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Полкан</w:t>
            </w:r>
            <w:proofErr w:type="spellEnd"/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(по выбору учителя с учётом местных промыслов).</w:t>
            </w:r>
          </w:p>
          <w:p w:rsidR="004374AF" w:rsidRPr="00C206BF" w:rsidRDefault="00D859F7">
            <w:pPr>
              <w:autoSpaceDE w:val="0"/>
              <w:autoSpaceDN w:val="0"/>
              <w:spacing w:before="18" w:after="0" w:line="233" w:lineRule="auto"/>
              <w:ind w:left="72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Поделки из подручных нехудожественных материалов.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16.02.2023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6" w:after="0" w:line="250" w:lineRule="auto"/>
              <w:ind w:left="74" w:right="144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приёмы орнаментального оформления сказочных глиняных зверушек по мотивам народных художественных промыслов (по выбору учителя с учётом местных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промыслов</w:t>
            </w:r>
            <w:proofErr w:type="gramStart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).;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4374AF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4.5.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Декор одежды человека. Разнообразие украшений.</w:t>
            </w:r>
          </w:p>
          <w:p w:rsidR="004374AF" w:rsidRPr="00C206BF" w:rsidRDefault="00D859F7">
            <w:pPr>
              <w:autoSpaceDE w:val="0"/>
              <w:autoSpaceDN w:val="0"/>
              <w:spacing w:before="20" w:after="0" w:line="245" w:lineRule="auto"/>
              <w:ind w:left="72" w:right="144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Традиционные (исторические, народные) женские и мужские украшения.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02.03.2023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8" w:after="0" w:line="247" w:lineRule="auto"/>
              <w:ind w:left="74" w:right="144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Учиться понимать, что украшения человека всегда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рассказывают о нём, выявляют особенности его характера, представления о красоте</w:t>
            </w:r>
            <w:proofErr w:type="gramStart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.;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4374AF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4.6.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Назначение украшений и их значение в жизни людей.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09.03.2023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8" w:after="0" w:line="245" w:lineRule="auto"/>
              <w:ind w:left="74" w:right="432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Знакомиться и рассматривать традиционные народные украшения</w:t>
            </w:r>
            <w:proofErr w:type="gramStart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.;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4374AF">
        <w:trPr>
          <w:trHeight w:hRule="exact" w:val="350"/>
        </w:trPr>
        <w:tc>
          <w:tcPr>
            <w:tcW w:w="5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 4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9870" w:type="dxa"/>
            <w:gridSpan w:val="6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4374AF"/>
        </w:tc>
      </w:tr>
      <w:tr w:rsidR="004374AF">
        <w:trPr>
          <w:trHeight w:hRule="exact" w:val="348"/>
        </w:trPr>
        <w:tc>
          <w:tcPr>
            <w:tcW w:w="15502" w:type="dxa"/>
            <w:gridSpan w:val="9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Модуль 5.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Архитектура </w:t>
            </w:r>
          </w:p>
        </w:tc>
      </w:tr>
      <w:tr w:rsidR="004374AF">
        <w:trPr>
          <w:trHeight w:hRule="exact" w:val="71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5.1.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50" w:lineRule="auto"/>
              <w:ind w:left="72" w:right="144"/>
              <w:jc w:val="both"/>
            </w:pP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Конструирование из бумаги. Приёмы работы с полосой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бумаги, разные варианты складывания, закручивания,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надрезания.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Макетирование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пространства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детской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площадки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16.03.2023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6" w:after="0" w:line="233" w:lineRule="auto"/>
              <w:jc w:val="center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Осваивать приёмы создания объёмных предметов из бумаги</w:t>
            </w:r>
            <w:proofErr w:type="gramStart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.;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</w:tbl>
    <w:p w:rsidR="004374AF" w:rsidRDefault="004374AF">
      <w:pPr>
        <w:autoSpaceDE w:val="0"/>
        <w:autoSpaceDN w:val="0"/>
        <w:spacing w:after="0" w:line="14" w:lineRule="exact"/>
      </w:pPr>
    </w:p>
    <w:p w:rsidR="004374AF" w:rsidRDefault="004374AF">
      <w:pPr>
        <w:sectPr w:rsidR="004374AF">
          <w:pgSz w:w="16840" w:h="11900"/>
          <w:pgMar w:top="284" w:right="640" w:bottom="74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4374AF" w:rsidRDefault="004374AF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636"/>
        <w:gridCol w:w="528"/>
        <w:gridCol w:w="1104"/>
        <w:gridCol w:w="1140"/>
        <w:gridCol w:w="864"/>
        <w:gridCol w:w="4300"/>
        <w:gridCol w:w="1080"/>
        <w:gridCol w:w="1382"/>
      </w:tblGrid>
      <w:tr w:rsidR="004374AF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5.2.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Построение игрового сказочного города из бумаги на основе сворачивания геометрических тел — параллелепипедов разной высоты, цилиндров с прорезями и наклейками; приёмы завивания, скручивания и складывания полоски бумаги (например, гармошкой).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23.03.2023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8" w:after="0" w:line="245" w:lineRule="auto"/>
              <w:ind w:left="74" w:right="144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Осваивать приёмы объёмного декорирования предметов из бумаги</w:t>
            </w:r>
            <w:proofErr w:type="gramStart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.;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4374AF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5.3.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8" w:after="0" w:line="247" w:lineRule="auto"/>
              <w:ind w:left="72" w:right="576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Образ здания. Памятники отечественной и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западноевропейской архитектуры с ярко выраженным характером здания.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06.04.2023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8" w:after="0" w:line="245" w:lineRule="auto"/>
              <w:ind w:left="74" w:right="864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Макетировать из бумаги пространство сказочного игрушечного города или детскую площадку</w:t>
            </w:r>
            <w:proofErr w:type="gramStart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.;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4374AF">
        <w:trPr>
          <w:trHeight w:hRule="exact" w:val="5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5.4.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Рисунок дома для доброго и злого сказочных персонажей (иллюстрация сказки по выбору учителя).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13.04.2023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8" w:after="0" w:line="245" w:lineRule="auto"/>
              <w:ind w:left="74" w:right="432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Приводить примеры жилищ разных сказочных героев в иллюстрациях известных художников детской книги</w:t>
            </w:r>
            <w:proofErr w:type="gramStart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.;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4374AF">
        <w:trPr>
          <w:trHeight w:hRule="exact" w:val="348"/>
        </w:trPr>
        <w:tc>
          <w:tcPr>
            <w:tcW w:w="5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 5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98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4374AF"/>
        </w:tc>
      </w:tr>
      <w:tr w:rsidR="004374AF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Модуль 6.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Восприятие произведений искусства</w:t>
            </w:r>
          </w:p>
        </w:tc>
      </w:tr>
      <w:tr w:rsidR="004374AF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6.1.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Восприятие произведений детского творчества. Обсуждение сюжетного и эмоционального содержания детских работ.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20.04.2023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6" w:after="0" w:line="252" w:lineRule="auto"/>
              <w:ind w:left="74" w:right="288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Рассматривать, анализировать детские рисунки с точки зрения содержания, сюжета, настроения, расположения на листе, цвета и других средств художественной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выразительности и в соответствии с учебной задачей, поставленной учителем</w:t>
            </w:r>
            <w:proofErr w:type="gramStart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.;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4374AF">
        <w:trPr>
          <w:trHeight w:hRule="exact" w:val="111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6.2.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50" w:lineRule="auto"/>
              <w:ind w:left="72" w:right="432"/>
            </w:pP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Художественное наблюдение окружающей природы и красивых природных деталей; анализ их конструкции и эмоционального воздействия.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Сопоставление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их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с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рукотворными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произведениями.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30.03.2023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8" w:after="0" w:line="252" w:lineRule="auto"/>
              <w:ind w:left="74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Приобретать опыт эстетического наблюдения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 художественного анализа произведений декоративно-прикладного искусства (кружево, шитьё, резьба и роспись по дереву, роспись по ткани и др.), их орнаментальной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организации</w:t>
            </w:r>
            <w:proofErr w:type="gramStart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.;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4374AF">
        <w:trPr>
          <w:trHeight w:hRule="exact" w:val="1116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6.3.</w:t>
            </w:r>
          </w:p>
        </w:tc>
        <w:tc>
          <w:tcPr>
            <w:tcW w:w="46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4" w:after="0" w:line="250" w:lineRule="auto"/>
              <w:ind w:left="72" w:right="288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Восприятие орнаментальных произведений декоративно-прикладного искусства (кружево, шитьё, резьба по дереву, чеканка и др.).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4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03.02.2023</w:t>
            </w:r>
          </w:p>
        </w:tc>
        <w:tc>
          <w:tcPr>
            <w:tcW w:w="430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4" w:after="0" w:line="252" w:lineRule="auto"/>
              <w:ind w:left="74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Приобретать опыт эстетического наблюдения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 художественного анализа произведений декоративно-прикладного искусства (кружево, шитьё, резьба и роспись по дереву, роспись по ткани и др.), их орнаментальной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организации</w:t>
            </w:r>
            <w:proofErr w:type="gramStart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.;</w:t>
            </w:r>
            <w:proofErr w:type="gramEnd"/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4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4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4374AF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6.4.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Произведения живописи с активным выражением цветового состояния в погоде.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10.02.2023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6" w:after="0" w:line="252" w:lineRule="auto"/>
              <w:ind w:left="74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Приобретать опыт эстетического наблюдения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 художественного анализа произведений декоративно-прикладного искусства (кружево, шитьё, резьба и роспись по дереву, роспись по ткани и др.), их орнаментальной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организации</w:t>
            </w:r>
            <w:proofErr w:type="gramStart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.;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4374AF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6.5.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Произведения пейзажистов И. И. Левитана, И. И. Шишкина, А. И. Куинджи, Н. П. Крымова.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16.12.2022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8" w:after="0" w:line="245" w:lineRule="auto"/>
              <w:ind w:left="74" w:right="576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Запоминать имена художников И. И. Левитана, И. И. Шишкина, И. К. Айвазовского, А. И. Куинджи;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4374AF">
        <w:trPr>
          <w:trHeight w:hRule="exact" w:val="150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6.6.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Произведения анималистического жанра в графике: В. В.</w:t>
            </w:r>
          </w:p>
          <w:p w:rsidR="004374AF" w:rsidRPr="00C206BF" w:rsidRDefault="00D859F7">
            <w:pPr>
              <w:autoSpaceDE w:val="0"/>
              <w:autoSpaceDN w:val="0"/>
              <w:spacing w:before="20" w:after="0" w:line="247" w:lineRule="auto"/>
              <w:ind w:left="72" w:right="432"/>
              <w:rPr>
                <w:lang w:val="ru-RU"/>
              </w:rPr>
            </w:pPr>
            <w:proofErr w:type="spellStart"/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Ватагин</w:t>
            </w:r>
            <w:proofErr w:type="spellEnd"/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, Е. И. </w:t>
            </w:r>
            <w:proofErr w:type="spellStart"/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Чарушин</w:t>
            </w:r>
            <w:proofErr w:type="spellEnd"/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; в скульптуре: В. В. </w:t>
            </w:r>
            <w:proofErr w:type="spellStart"/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Ватагин</w:t>
            </w:r>
            <w:proofErr w:type="spellEnd"/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. Наблюдение за животными с точки зрения их пропорций, характера движений, пластики.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20.01.2023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8" w:after="0" w:line="247" w:lineRule="auto"/>
              <w:ind w:left="74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Приобретать опыт восприятия, эстетического анализа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произведений отечественных художников-пейзажистов: И. И. Левитана, И. И. Шишкина, И. К. Айвазовского, А. И.</w:t>
            </w:r>
          </w:p>
          <w:p w:rsidR="004374AF" w:rsidRPr="00C206BF" w:rsidRDefault="00D859F7">
            <w:pPr>
              <w:autoSpaceDE w:val="0"/>
              <w:autoSpaceDN w:val="0"/>
              <w:spacing w:before="20" w:after="0" w:line="250" w:lineRule="auto"/>
              <w:ind w:left="74" w:right="144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Куинджи, Н. П. Крымова (и других по выбору учителя); художников-анималистов: В. В. </w:t>
            </w:r>
            <w:proofErr w:type="spellStart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Ватагина</w:t>
            </w:r>
            <w:proofErr w:type="spellEnd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Е. И. </w:t>
            </w:r>
            <w:proofErr w:type="spellStart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Чарушина</w:t>
            </w:r>
            <w:proofErr w:type="spellEnd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 художников В. Ван Гога, К. Моне, А. Матисса (и других по выбору учителя</w:t>
            </w:r>
            <w:proofErr w:type="gramStart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).;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proofErr w:type="gram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4374AF">
        <w:trPr>
          <w:trHeight w:hRule="exact" w:val="348"/>
        </w:trPr>
        <w:tc>
          <w:tcPr>
            <w:tcW w:w="5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 6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98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4374AF"/>
        </w:tc>
      </w:tr>
      <w:tr w:rsidR="004374AF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Модуль 7.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Азбука цифровой графики</w:t>
            </w:r>
          </w:p>
        </w:tc>
      </w:tr>
    </w:tbl>
    <w:p w:rsidR="004374AF" w:rsidRDefault="004374AF">
      <w:pPr>
        <w:autoSpaceDE w:val="0"/>
        <w:autoSpaceDN w:val="0"/>
        <w:spacing w:after="0" w:line="14" w:lineRule="exact"/>
      </w:pPr>
    </w:p>
    <w:p w:rsidR="004374AF" w:rsidRDefault="004374AF">
      <w:pPr>
        <w:sectPr w:rsidR="004374AF">
          <w:pgSz w:w="16840" w:h="11900"/>
          <w:pgMar w:top="284" w:right="640" w:bottom="51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4374AF" w:rsidRDefault="004374AF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636"/>
        <w:gridCol w:w="528"/>
        <w:gridCol w:w="1104"/>
        <w:gridCol w:w="1140"/>
        <w:gridCol w:w="864"/>
        <w:gridCol w:w="4300"/>
        <w:gridCol w:w="1080"/>
        <w:gridCol w:w="1382"/>
      </w:tblGrid>
      <w:tr w:rsidR="004374AF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7.1.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Компьютерные средства изображения. Виды линий (в программе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Paint</w:t>
            </w: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или в другом графическом редакторе).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27.04.2023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8" w:after="0" w:line="247" w:lineRule="auto"/>
              <w:ind w:left="74" w:right="144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возможности изображения с помощью разных видов линий в программе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Paint</w:t>
            </w: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(или в другом графическом редакторе</w:t>
            </w:r>
            <w:proofErr w:type="gramStart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).;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4374AF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7.2.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47" w:lineRule="auto"/>
              <w:ind w:left="72" w:right="144"/>
            </w:pP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Компьютерные средства изображения. Работа с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геометрическими фигурами.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Трансформация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копирование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геометрических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фигур в программе Paint.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04.05.2023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8" w:after="0" w:line="247" w:lineRule="auto"/>
              <w:ind w:left="74" w:right="144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в компьютерном редакторе (например,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Paint</w:t>
            </w: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) художественные инструменты и создавать простые рисунки или композиции (например, «Образ дерева</w:t>
            </w:r>
            <w:proofErr w:type="gramStart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»).;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4374AF">
        <w:trPr>
          <w:trHeight w:hRule="exact" w:val="7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7.3.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Освоение инструментов традиционного рисования (карандаш, кисточка, ластик и др.) в программе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Paint</w:t>
            </w: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на основе простых сюжетов (например, «Образ дерева»).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11.05.2023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8" w:after="0" w:line="247" w:lineRule="auto"/>
              <w:ind w:left="74" w:right="144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Создавать в программе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Paint</w:t>
            </w: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цветные рисунки с наглядным контрастом тёплых и холодных цветов (например, «Костёр в синей ночи» или «Перо жар-птицы</w:t>
            </w:r>
            <w:proofErr w:type="gramStart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»).;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4374AF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7.4.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Освоение инструментов традиционного рисования в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программе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Paint</w:t>
            </w: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на основе темы «Тёплые и холодные цвета».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18.05.2023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6" w:after="0" w:line="245" w:lineRule="auto"/>
              <w:ind w:left="74" w:right="864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Осваивать композиционное построение кадра при фотографировании</w:t>
            </w:r>
            <w:proofErr w:type="gramStart"/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.;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4374AF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7.5.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Художественная фотография. Расположение объекта в кадре.</w:t>
            </w:r>
          </w:p>
          <w:p w:rsidR="004374AF" w:rsidRPr="00C206BF" w:rsidRDefault="00D859F7">
            <w:pPr>
              <w:autoSpaceDE w:val="0"/>
              <w:autoSpaceDN w:val="0"/>
              <w:spacing w:before="18" w:after="0" w:line="245" w:lineRule="auto"/>
              <w:ind w:left="72" w:right="144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Масштаб. Доминанта. Обсуждение в условиях урока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ученических фотографий, соответствующих изучаемой теме.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4374AF"/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6" w:after="0" w:line="245" w:lineRule="auto"/>
              <w:ind w:left="74" w:right="288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Участвовать в обсуждении композиционного построения кадра фотографии;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4374AF">
        <w:trPr>
          <w:trHeight w:hRule="exact" w:val="348"/>
        </w:trPr>
        <w:tc>
          <w:tcPr>
            <w:tcW w:w="5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 7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98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4374AF"/>
        </w:tc>
      </w:tr>
      <w:tr w:rsidR="004374AF">
        <w:trPr>
          <w:trHeight w:hRule="exact" w:val="328"/>
        </w:trPr>
        <w:tc>
          <w:tcPr>
            <w:tcW w:w="5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0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31</w:t>
            </w:r>
          </w:p>
        </w:tc>
        <w:tc>
          <w:tcPr>
            <w:tcW w:w="76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4374AF"/>
        </w:tc>
      </w:tr>
    </w:tbl>
    <w:p w:rsidR="004374AF" w:rsidRDefault="004374AF">
      <w:pPr>
        <w:autoSpaceDE w:val="0"/>
        <w:autoSpaceDN w:val="0"/>
        <w:spacing w:after="0" w:line="14" w:lineRule="exact"/>
      </w:pPr>
    </w:p>
    <w:p w:rsidR="004374AF" w:rsidRDefault="004374AF">
      <w:pPr>
        <w:sectPr w:rsidR="004374AF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4374AF" w:rsidRDefault="004374AF">
      <w:pPr>
        <w:autoSpaceDE w:val="0"/>
        <w:autoSpaceDN w:val="0"/>
        <w:spacing w:after="78" w:line="220" w:lineRule="exact"/>
      </w:pPr>
    </w:p>
    <w:p w:rsidR="004374AF" w:rsidRDefault="00D859F7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ПОУРОЧНОЕ ПЛАНИРОВАНИЕ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236"/>
        <w:gridCol w:w="1574"/>
      </w:tblGrid>
      <w:tr w:rsidR="004374AF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</w:p>
        </w:tc>
      </w:tr>
      <w:tr w:rsidR="004374AF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4AF" w:rsidRDefault="004374AF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4AF" w:rsidRDefault="004374AF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4AF" w:rsidRDefault="004374AF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4AF" w:rsidRDefault="004374AF"/>
        </w:tc>
      </w:tr>
      <w:tr w:rsidR="004374A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Три основных краски,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строящие многоцветье мира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01.09.2022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4374A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Белая и черная краски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«Радуга на грозовом небе»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4374AF">
        <w:trPr>
          <w:trHeight w:hRule="exact" w:val="1166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2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100" w:after="0" w:line="271" w:lineRule="auto"/>
              <w:ind w:left="72" w:right="144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Пастель и цветные мелки, акварель, их выразительные возможности «Осенний лес»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15.09.2022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100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4374AF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Выразительные возможности аппликации «Осенний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листопад   - коврик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аппликация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4374AF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Выразительные возможности графических материалов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«Графика зимнего леса»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4374AF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Выразительность материалов для работы в объеме «Звери в лесу».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4374AF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Выразительные возможности бумаги «Игровая </w:t>
            </w:r>
            <w:proofErr w:type="spellStart"/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площадка</w:t>
            </w:r>
            <w:proofErr w:type="gramStart"/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»д</w:t>
            </w:r>
            <w:proofErr w:type="gramEnd"/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ля</w:t>
            </w:r>
            <w:proofErr w:type="spellEnd"/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вылепленных зверей.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4374AF">
        <w:trPr>
          <w:trHeight w:hRule="exact" w:val="18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Неожиданные материалы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(обобщение темы)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Обобщение по теме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"Композиция из сухих трав и цветов"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4374A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Изображение и </w:t>
            </w:r>
            <w:proofErr w:type="spellStart"/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реальность</w:t>
            </w:r>
            <w:proofErr w:type="gramStart"/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«Н</w:t>
            </w:r>
            <w:proofErr w:type="gramEnd"/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аши</w:t>
            </w:r>
            <w:proofErr w:type="spellEnd"/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друзья: птицы».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4374A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Изображение и </w:t>
            </w:r>
            <w:proofErr w:type="spellStart"/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фантазия</w:t>
            </w:r>
            <w:proofErr w:type="gramStart"/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.«</w:t>
            </w:r>
            <w:proofErr w:type="gramEnd"/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Сказочная</w:t>
            </w:r>
            <w:proofErr w:type="spellEnd"/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птица».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10.11.2022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Практическая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работа;</w:t>
            </w:r>
          </w:p>
        </w:tc>
      </w:tr>
      <w:tr w:rsidR="004374AF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Украшение и реальность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«Веточки деревьев с росой и паутиной»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4374AF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Украшение и </w:t>
            </w:r>
            <w:proofErr w:type="spellStart"/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фантазия</w:t>
            </w:r>
            <w:proofErr w:type="gramStart"/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.«</w:t>
            </w:r>
            <w:proofErr w:type="gramEnd"/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Кружевные</w:t>
            </w:r>
            <w:proofErr w:type="spellEnd"/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узоры»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</w:tbl>
    <w:p w:rsidR="004374AF" w:rsidRDefault="004374AF">
      <w:pPr>
        <w:autoSpaceDE w:val="0"/>
        <w:autoSpaceDN w:val="0"/>
        <w:spacing w:after="0" w:line="14" w:lineRule="exact"/>
      </w:pPr>
    </w:p>
    <w:p w:rsidR="004374AF" w:rsidRDefault="004374AF">
      <w:pPr>
        <w:sectPr w:rsidR="004374AF">
          <w:pgSz w:w="11900" w:h="16840"/>
          <w:pgMar w:top="298" w:right="650" w:bottom="51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374AF" w:rsidRDefault="004374AF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236"/>
        <w:gridCol w:w="1574"/>
      </w:tblGrid>
      <w:tr w:rsidR="004374AF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Постройка и реальность.</w:t>
            </w:r>
          </w:p>
          <w:p w:rsidR="004374AF" w:rsidRPr="00C206BF" w:rsidRDefault="00D859F7">
            <w:pPr>
              <w:autoSpaceDE w:val="0"/>
              <w:autoSpaceDN w:val="0"/>
              <w:spacing w:before="70" w:after="0" w:line="262" w:lineRule="auto"/>
              <w:ind w:left="72" w:right="144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«Подводный мир» «Узоры и паутины»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01.12.2022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4374A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Постройка и фантазия "Фантастический замок"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4374AF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Братья-Мастера.</w:t>
            </w:r>
          </w:p>
          <w:p w:rsidR="004374AF" w:rsidRDefault="00D859F7">
            <w:pPr>
              <w:autoSpaceDE w:val="0"/>
              <w:autoSpaceDN w:val="0"/>
              <w:spacing w:before="70" w:after="0" w:line="271" w:lineRule="auto"/>
              <w:ind w:left="72" w:right="320"/>
              <w:jc w:val="both"/>
            </w:pP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Изображения, украшения и постройки всегда работают вместе.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Тест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4374AF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Четвероногий герой»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Выражение характера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изображаемых животных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4374AF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«Сказочный мужской </w:t>
            </w:r>
            <w:proofErr w:type="spellStart"/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образ</w:t>
            </w:r>
            <w:proofErr w:type="gramStart"/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»В</w:t>
            </w:r>
            <w:proofErr w:type="gramEnd"/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ыражение</w:t>
            </w:r>
            <w:proofErr w:type="spellEnd"/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характера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человека: изображение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доброго и злого сказочного мужского образа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4374AF">
        <w:trPr>
          <w:trHeight w:hRule="exact" w:val="25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98" w:after="0" w:line="283" w:lineRule="auto"/>
              <w:ind w:left="72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Женский образ русских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сказок. Выражение характера человека: изображение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противоположных  по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характеру сказочных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женских образо</w:t>
            </w:r>
            <w:proofErr w:type="gramStart"/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в(</w:t>
            </w:r>
            <w:proofErr w:type="gramEnd"/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Царевна-лебедь и </w:t>
            </w:r>
            <w:proofErr w:type="spellStart"/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Бабариха</w:t>
            </w:r>
            <w:proofErr w:type="spellEnd"/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4374A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Образ сказочного героя, выраженный в объеме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4374AF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98" w:after="0" w:line="271" w:lineRule="auto"/>
              <w:ind w:left="72" w:right="720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«Море». Изображение природы в разных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состояниях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4374AF">
        <w:trPr>
          <w:trHeight w:hRule="exact" w:val="2154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32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100" w:after="0" w:line="281" w:lineRule="auto"/>
              <w:ind w:left="72" w:right="144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«Человек и его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украшения</w:t>
            </w:r>
            <w:proofErr w:type="gramStart"/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»(</w:t>
            </w:r>
            <w:proofErr w:type="gramEnd"/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сумочка,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сарафан, воротничок по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выбору по заготовленной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форме)выражение характера человека через украшение.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09.02.2023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100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</w:tbl>
    <w:p w:rsidR="004374AF" w:rsidRDefault="004374AF">
      <w:pPr>
        <w:autoSpaceDE w:val="0"/>
        <w:autoSpaceDN w:val="0"/>
        <w:spacing w:after="0" w:line="14" w:lineRule="exact"/>
      </w:pPr>
    </w:p>
    <w:p w:rsidR="004374AF" w:rsidRDefault="004374AF">
      <w:pPr>
        <w:sectPr w:rsidR="004374AF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374AF" w:rsidRDefault="004374AF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236"/>
        <w:gridCol w:w="1574"/>
      </w:tblGrid>
      <w:tr w:rsidR="004374AF">
        <w:trPr>
          <w:trHeight w:hRule="exact" w:val="28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86" w:lineRule="auto"/>
              <w:ind w:left="72" w:right="432"/>
            </w:pP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«Морской бой </w:t>
            </w:r>
            <w:proofErr w:type="spellStart"/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Салтана</w:t>
            </w:r>
            <w:proofErr w:type="spellEnd"/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 пиратов», коллективное панно двух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противоположных по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намерениям сказочных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флотов.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Выражение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намерений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через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украшение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4374AF">
        <w:trPr>
          <w:trHeight w:hRule="exact" w:val="18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«В мире сказочных героев». В изображении, украшении и </w:t>
            </w:r>
            <w:proofErr w:type="spellStart"/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постройкечеловек</w:t>
            </w:r>
            <w:proofErr w:type="spellEnd"/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выражает свои чувства, мысли, свое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отношение к миру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4374AF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«Замок Снежной королевы».</w:t>
            </w:r>
          </w:p>
          <w:p w:rsidR="004374AF" w:rsidRDefault="00D859F7">
            <w:pPr>
              <w:autoSpaceDE w:val="0"/>
              <w:autoSpaceDN w:val="0"/>
              <w:spacing w:before="70" w:after="0"/>
              <w:ind w:left="72" w:right="576"/>
            </w:pP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Цвет как средство </w:t>
            </w:r>
            <w:r w:rsidRPr="00C206BF">
              <w:rPr>
                <w:lang w:val="ru-RU"/>
              </w:rPr>
              <w:br/>
            </w:r>
            <w:proofErr w:type="spellStart"/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выражения</w:t>
            </w:r>
            <w:proofErr w:type="gramStart"/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.Т</w:t>
            </w:r>
            <w:proofErr w:type="gramEnd"/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еплые</w:t>
            </w:r>
            <w:proofErr w:type="spellEnd"/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холодные цвета.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Борьба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теплого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холодного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4374AF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«Замок Снежной королевы».</w:t>
            </w:r>
          </w:p>
          <w:p w:rsidR="004374AF" w:rsidRDefault="00D859F7">
            <w:pPr>
              <w:autoSpaceDE w:val="0"/>
              <w:autoSpaceDN w:val="0"/>
              <w:spacing w:before="70" w:after="0"/>
              <w:ind w:left="72" w:right="576"/>
            </w:pP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Цвет как средство </w:t>
            </w:r>
            <w:r w:rsidRPr="00C206BF">
              <w:rPr>
                <w:lang w:val="ru-RU"/>
              </w:rPr>
              <w:br/>
            </w:r>
            <w:proofErr w:type="spellStart"/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выражения</w:t>
            </w:r>
            <w:proofErr w:type="gramStart"/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.Т</w:t>
            </w:r>
            <w:proofErr w:type="gramEnd"/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еплые</w:t>
            </w:r>
            <w:proofErr w:type="spellEnd"/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холодные цвета.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Борьба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теплого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холодного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4374AF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«Весна идет» Цвет как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средство </w:t>
            </w:r>
            <w:proofErr w:type="spellStart"/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выражения</w:t>
            </w:r>
            <w:proofErr w:type="gramStart"/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.Т</w:t>
            </w:r>
            <w:proofErr w:type="gramEnd"/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ихие</w:t>
            </w:r>
            <w:proofErr w:type="spellEnd"/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 звонкие цвета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4374AF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«Весна идет» Цвет как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средство </w:t>
            </w:r>
            <w:proofErr w:type="spellStart"/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выражения</w:t>
            </w:r>
            <w:proofErr w:type="gramStart"/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.Т</w:t>
            </w:r>
            <w:proofErr w:type="gramEnd"/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ихие</w:t>
            </w:r>
            <w:proofErr w:type="spellEnd"/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 звонкие цвета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4374AF">
        <w:trPr>
          <w:trHeight w:hRule="exact" w:val="11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100" w:after="0" w:line="271" w:lineRule="auto"/>
              <w:ind w:left="72" w:right="288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«Весенний ручеёк». Линия как средство выражения: ритм линий.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100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4374A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62" w:lineRule="auto"/>
              <w:ind w:right="144"/>
              <w:jc w:val="center"/>
            </w:pP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«Ветка». Линия как средство выражения.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Характер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линий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4374AF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«Птички» (коллективное панно) Ритм пятен как средство выражения.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4374AF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98" w:after="0" w:line="271" w:lineRule="auto"/>
              <w:ind w:left="72" w:right="720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«Смешные человечки». Пропорции выражают характер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04.05.2023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</w:tbl>
    <w:p w:rsidR="004374AF" w:rsidRDefault="004374AF">
      <w:pPr>
        <w:autoSpaceDE w:val="0"/>
        <w:autoSpaceDN w:val="0"/>
        <w:spacing w:after="0" w:line="14" w:lineRule="exact"/>
      </w:pPr>
    </w:p>
    <w:p w:rsidR="004374AF" w:rsidRDefault="004374AF">
      <w:pPr>
        <w:sectPr w:rsidR="004374AF">
          <w:pgSz w:w="11900" w:h="16840"/>
          <w:pgMar w:top="284" w:right="650" w:bottom="62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374AF" w:rsidRDefault="004374AF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16"/>
        <w:gridCol w:w="734"/>
        <w:gridCol w:w="1620"/>
        <w:gridCol w:w="1668"/>
        <w:gridCol w:w="1236"/>
        <w:gridCol w:w="1574"/>
      </w:tblGrid>
      <w:tr w:rsidR="004374AF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98" w:after="0" w:line="271" w:lineRule="auto"/>
              <w:ind w:left="72" w:right="720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«Смешные человечки». Пропорции выражают характер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4374AF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98" w:after="0"/>
              <w:ind w:left="72" w:right="432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«Весна. Шум птиц». Ритм линий, пятен, цвет,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пропорции — средства </w:t>
            </w:r>
            <w:r w:rsidRPr="00C206BF">
              <w:rPr>
                <w:lang w:val="ru-RU"/>
              </w:rPr>
              <w:br/>
            </w: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выразительности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4374AF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Обобщающий урок за год.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4374AF">
        <w:trPr>
          <w:trHeight w:hRule="exact" w:val="808"/>
        </w:trPr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Pr="00C206BF" w:rsidRDefault="00D859F7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C206B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D859F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74AF" w:rsidRDefault="004374AF"/>
        </w:tc>
      </w:tr>
    </w:tbl>
    <w:p w:rsidR="004374AF" w:rsidRDefault="004374AF">
      <w:pPr>
        <w:autoSpaceDE w:val="0"/>
        <w:autoSpaceDN w:val="0"/>
        <w:spacing w:after="0" w:line="14" w:lineRule="exact"/>
      </w:pPr>
    </w:p>
    <w:p w:rsidR="004374AF" w:rsidRDefault="004374AF">
      <w:pPr>
        <w:sectPr w:rsidR="004374AF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374AF" w:rsidRDefault="004374AF">
      <w:pPr>
        <w:autoSpaceDE w:val="0"/>
        <w:autoSpaceDN w:val="0"/>
        <w:spacing w:after="78" w:line="220" w:lineRule="exact"/>
      </w:pPr>
    </w:p>
    <w:p w:rsidR="004374AF" w:rsidRDefault="00D859F7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4374AF" w:rsidRDefault="00D859F7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4374AF" w:rsidRPr="00C206BF" w:rsidRDefault="00D859F7">
      <w:pPr>
        <w:autoSpaceDE w:val="0"/>
        <w:autoSpaceDN w:val="0"/>
        <w:spacing w:before="166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Изобразительное искусство. 2 класс/</w:t>
      </w:r>
      <w:proofErr w:type="spell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Коротеева</w:t>
      </w:r>
      <w:proofErr w:type="spell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 Е.И.; под редакцией </w:t>
      </w:r>
      <w:proofErr w:type="spell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Неменского</w:t>
      </w:r>
      <w:proofErr w:type="spell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 Б.М., Акционерное</w:t>
      </w:r>
    </w:p>
    <w:p w:rsidR="004374AF" w:rsidRPr="00C206BF" w:rsidRDefault="00D859F7">
      <w:pPr>
        <w:autoSpaceDE w:val="0"/>
        <w:autoSpaceDN w:val="0"/>
        <w:spacing w:before="70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общество «Издательство «Просвещение»;</w:t>
      </w:r>
    </w:p>
    <w:p w:rsidR="004374AF" w:rsidRPr="00C206BF" w:rsidRDefault="00D859F7">
      <w:pPr>
        <w:autoSpaceDE w:val="0"/>
        <w:autoSpaceDN w:val="0"/>
        <w:spacing w:before="70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4374AF" w:rsidRPr="00C206BF" w:rsidRDefault="00D859F7">
      <w:pPr>
        <w:autoSpaceDE w:val="0"/>
        <w:autoSpaceDN w:val="0"/>
        <w:spacing w:before="262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4374AF" w:rsidRPr="00C206BF" w:rsidRDefault="00D859F7">
      <w:pPr>
        <w:autoSpaceDE w:val="0"/>
        <w:autoSpaceDN w:val="0"/>
        <w:spacing w:before="502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Изобразительное искусство: методическое пособие. 1-4 классы / Б.М. </w:t>
      </w:r>
      <w:proofErr w:type="spell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Неменский</w:t>
      </w:r>
      <w:proofErr w:type="spell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, Е.И. </w:t>
      </w:r>
      <w:proofErr w:type="spell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Коротеева</w:t>
      </w:r>
      <w:proofErr w:type="spell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 и</w:t>
      </w:r>
    </w:p>
    <w:p w:rsidR="004374AF" w:rsidRPr="00C206BF" w:rsidRDefault="00D859F7">
      <w:pPr>
        <w:autoSpaceDE w:val="0"/>
        <w:autoSpaceDN w:val="0"/>
        <w:spacing w:before="72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др.; под ред. Б.М. </w:t>
      </w:r>
      <w:proofErr w:type="spell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Неменского</w:t>
      </w:r>
      <w:proofErr w:type="spell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. - М.: Просвещение, 2017.</w:t>
      </w:r>
    </w:p>
    <w:p w:rsidR="004374AF" w:rsidRPr="00C206BF" w:rsidRDefault="00D859F7">
      <w:pPr>
        <w:autoSpaceDE w:val="0"/>
        <w:autoSpaceDN w:val="0"/>
        <w:spacing w:before="600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4374AF" w:rsidRPr="00C206BF" w:rsidRDefault="00D859F7">
      <w:pPr>
        <w:autoSpaceDE w:val="0"/>
        <w:autoSpaceDN w:val="0"/>
        <w:spacing w:before="838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school</w:t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</w:p>
    <w:p w:rsidR="004374AF" w:rsidRPr="00C206BF" w:rsidRDefault="00D859F7">
      <w:pPr>
        <w:autoSpaceDE w:val="0"/>
        <w:autoSpaceDN w:val="0"/>
        <w:spacing w:before="406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Российский общеобразовательный портал</w:t>
      </w:r>
    </w:p>
    <w:p w:rsidR="004374AF" w:rsidRPr="00C206BF" w:rsidRDefault="00D859F7">
      <w:pPr>
        <w:autoSpaceDE w:val="0"/>
        <w:autoSpaceDN w:val="0"/>
        <w:spacing w:before="406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где содержатся образовательные ресурсы для учеников, учителей, родителей, администраторов.</w:t>
      </w:r>
    </w:p>
    <w:p w:rsidR="004374AF" w:rsidRPr="00C206BF" w:rsidRDefault="00D859F7">
      <w:pPr>
        <w:autoSpaceDE w:val="0"/>
        <w:autoSpaceDN w:val="0"/>
        <w:spacing w:before="70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Учебные, научно </w:t>
      </w:r>
      <w:proofErr w:type="gram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-п</w:t>
      </w:r>
      <w:proofErr w:type="gram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опулярные, познавательные и другие материалы по основным школьным</w:t>
      </w:r>
    </w:p>
    <w:p w:rsidR="004374AF" w:rsidRPr="00C206BF" w:rsidRDefault="00D859F7">
      <w:pPr>
        <w:autoSpaceDE w:val="0"/>
        <w:autoSpaceDN w:val="0"/>
        <w:spacing w:before="70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дисциплинам. Вопросы здоровья и психологии школьников. Газета «Первое сентября» и приложения</w:t>
      </w:r>
    </w:p>
    <w:p w:rsidR="004374AF" w:rsidRPr="00C206BF" w:rsidRDefault="00D859F7">
      <w:pPr>
        <w:autoSpaceDE w:val="0"/>
        <w:autoSpaceDN w:val="0"/>
        <w:spacing w:before="70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к ней</w:t>
      </w:r>
    </w:p>
    <w:p w:rsidR="004374AF" w:rsidRPr="00C206BF" w:rsidRDefault="00D859F7">
      <w:pPr>
        <w:autoSpaceDE w:val="0"/>
        <w:autoSpaceDN w:val="0"/>
        <w:spacing w:before="406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viki</w:t>
      </w:r>
      <w:proofErr w:type="spell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rdf</w:t>
      </w:r>
      <w:proofErr w:type="spell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</w:p>
    <w:p w:rsidR="004374AF" w:rsidRPr="00C206BF" w:rsidRDefault="00D859F7">
      <w:pPr>
        <w:autoSpaceDE w:val="0"/>
        <w:autoSpaceDN w:val="0"/>
        <w:spacing w:before="406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Детские электронные книги и презентации</w:t>
      </w:r>
    </w:p>
    <w:p w:rsidR="004374AF" w:rsidRPr="00C206BF" w:rsidRDefault="00D859F7">
      <w:pPr>
        <w:autoSpaceDE w:val="0"/>
        <w:autoSpaceDN w:val="0"/>
        <w:spacing w:before="406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school</w:t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collection</w:t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/</w:t>
      </w:r>
    </w:p>
    <w:p w:rsidR="004374AF" w:rsidRPr="00C206BF" w:rsidRDefault="00D859F7">
      <w:pPr>
        <w:autoSpaceDE w:val="0"/>
        <w:autoSpaceDN w:val="0"/>
        <w:spacing w:before="408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Единая коллекция цифровых образовательных ресурсов</w:t>
      </w:r>
    </w:p>
    <w:p w:rsidR="004374AF" w:rsidRPr="00C206BF" w:rsidRDefault="00D859F7">
      <w:pPr>
        <w:autoSpaceDE w:val="0"/>
        <w:autoSpaceDN w:val="0"/>
        <w:spacing w:before="408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solnet</w:t>
      </w:r>
      <w:proofErr w:type="spell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ee</w:t>
      </w:r>
      <w:proofErr w:type="spellEnd"/>
    </w:p>
    <w:p w:rsidR="004374AF" w:rsidRPr="00C206BF" w:rsidRDefault="00D859F7">
      <w:pPr>
        <w:autoSpaceDE w:val="0"/>
        <w:autoSpaceDN w:val="0"/>
        <w:spacing w:before="406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Портал для детей и взрослых. Можно найти материал по воспитанию, развитию и </w:t>
      </w:r>
    </w:p>
    <w:p w:rsidR="004374AF" w:rsidRPr="00C206BF" w:rsidRDefault="00D859F7">
      <w:pPr>
        <w:autoSpaceDE w:val="0"/>
        <w:autoSpaceDN w:val="0"/>
        <w:spacing w:before="406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образованию детей, дидактический и сценарный материал для учителя начальных классов</w:t>
      </w:r>
    </w:p>
    <w:p w:rsidR="004374AF" w:rsidRPr="00C206BF" w:rsidRDefault="00D859F7">
      <w:pPr>
        <w:autoSpaceDE w:val="0"/>
        <w:autoSpaceDN w:val="0"/>
        <w:spacing w:before="406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prazdnik</w:t>
      </w:r>
      <w:proofErr w:type="spell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by</w:t>
      </w:r>
    </w:p>
    <w:p w:rsidR="004374AF" w:rsidRPr="00C206BF" w:rsidRDefault="00D859F7">
      <w:pPr>
        <w:autoSpaceDE w:val="0"/>
        <w:autoSpaceDN w:val="0"/>
        <w:spacing w:before="406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Портал для детей и взрослых. Можно найти сценарии к различным мероприятиям.</w:t>
      </w:r>
    </w:p>
    <w:p w:rsidR="004374AF" w:rsidRPr="00C206BF" w:rsidRDefault="00D859F7">
      <w:pPr>
        <w:autoSpaceDE w:val="0"/>
        <w:autoSpaceDN w:val="0"/>
        <w:spacing w:before="406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it</w:t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n</w:t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/</w:t>
      </w:r>
    </w:p>
    <w:p w:rsidR="004374AF" w:rsidRPr="00C206BF" w:rsidRDefault="00D859F7">
      <w:pPr>
        <w:autoSpaceDE w:val="0"/>
        <w:autoSpaceDN w:val="0"/>
        <w:spacing w:before="406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Сайт творческих учителей. Разные сообщества.</w:t>
      </w:r>
    </w:p>
    <w:p w:rsidR="004374AF" w:rsidRPr="00C206BF" w:rsidRDefault="004374AF">
      <w:pPr>
        <w:rPr>
          <w:lang w:val="ru-RU"/>
        </w:rPr>
        <w:sectPr w:rsidR="004374AF" w:rsidRPr="00C206BF">
          <w:pgSz w:w="11900" w:h="16840"/>
          <w:pgMar w:top="298" w:right="650" w:bottom="45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374AF" w:rsidRPr="00C206BF" w:rsidRDefault="004374AF">
      <w:pPr>
        <w:autoSpaceDE w:val="0"/>
        <w:autoSpaceDN w:val="0"/>
        <w:spacing w:after="96" w:line="220" w:lineRule="exact"/>
        <w:rPr>
          <w:lang w:val="ru-RU"/>
        </w:rPr>
      </w:pPr>
    </w:p>
    <w:p w:rsidR="004374AF" w:rsidRPr="00C206BF" w:rsidRDefault="00D859F7">
      <w:pPr>
        <w:autoSpaceDE w:val="0"/>
        <w:autoSpaceDN w:val="0"/>
        <w:spacing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mail</w:t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redu</w:t>
      </w:r>
      <w:proofErr w:type="spell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</w:p>
    <w:p w:rsidR="004374AF" w:rsidRPr="00C206BF" w:rsidRDefault="00D859F7">
      <w:pPr>
        <w:autoSpaceDE w:val="0"/>
        <w:autoSpaceDN w:val="0"/>
        <w:spacing w:before="406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Исследовательская работа школьников</w:t>
      </w:r>
    </w:p>
    <w:p w:rsidR="004374AF" w:rsidRPr="00C206BF" w:rsidRDefault="00D859F7">
      <w:pPr>
        <w:autoSpaceDE w:val="0"/>
        <w:autoSpaceDN w:val="0"/>
        <w:spacing w:before="406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festival</w:t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.1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september</w:t>
      </w:r>
      <w:proofErr w:type="spell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</w:p>
    <w:p w:rsidR="004374AF" w:rsidRPr="00C206BF" w:rsidRDefault="00D859F7">
      <w:pPr>
        <w:autoSpaceDE w:val="0"/>
        <w:autoSpaceDN w:val="0"/>
        <w:spacing w:before="406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Фестиваль педагогических идей «Открытый урок»</w:t>
      </w:r>
    </w:p>
    <w:p w:rsidR="004374AF" w:rsidRPr="00C206BF" w:rsidRDefault="00D859F7">
      <w:pPr>
        <w:autoSpaceDE w:val="0"/>
        <w:autoSpaceDN w:val="0"/>
        <w:spacing w:before="406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kid</w:t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.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nashcat</w:t>
      </w:r>
      <w:proofErr w:type="spell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</w:p>
    <w:p w:rsidR="004374AF" w:rsidRPr="00C206BF" w:rsidRDefault="00D859F7">
      <w:pPr>
        <w:autoSpaceDE w:val="0"/>
        <w:autoSpaceDN w:val="0"/>
        <w:spacing w:before="408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Все для детей. Детский портал, детские сайты.</w:t>
      </w:r>
    </w:p>
    <w:p w:rsidR="004374AF" w:rsidRPr="00C206BF" w:rsidRDefault="00D859F7">
      <w:pPr>
        <w:autoSpaceDE w:val="0"/>
        <w:autoSpaceDN w:val="0"/>
        <w:spacing w:before="408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rin</w:t>
      </w:r>
      <w:proofErr w:type="spell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</w:p>
    <w:p w:rsidR="004374AF" w:rsidRPr="00C206BF" w:rsidRDefault="00D859F7">
      <w:pPr>
        <w:autoSpaceDE w:val="0"/>
        <w:autoSpaceDN w:val="0"/>
        <w:spacing w:before="406" w:after="0" w:line="230" w:lineRule="auto"/>
        <w:jc w:val="center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Сайт Наука и образование. В разделе «Школьное образование» очень много полезной информации</w:t>
      </w:r>
    </w:p>
    <w:p w:rsidR="004374AF" w:rsidRPr="00C206BF" w:rsidRDefault="00D859F7">
      <w:pPr>
        <w:autoSpaceDE w:val="0"/>
        <w:autoSpaceDN w:val="0"/>
        <w:spacing w:before="70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для родителей первоклассника: обзор существующих программ, готовность к школе.</w:t>
      </w:r>
    </w:p>
    <w:p w:rsidR="004374AF" w:rsidRPr="00C206BF" w:rsidRDefault="004374AF">
      <w:pPr>
        <w:rPr>
          <w:lang w:val="ru-RU"/>
        </w:rPr>
        <w:sectPr w:rsidR="004374AF" w:rsidRPr="00C206BF">
          <w:pgSz w:w="11900" w:h="16840"/>
          <w:pgMar w:top="316" w:right="1024" w:bottom="1440" w:left="666" w:header="720" w:footer="720" w:gutter="0"/>
          <w:cols w:space="720" w:equalWidth="0">
            <w:col w:w="10209" w:space="0"/>
          </w:cols>
          <w:docGrid w:linePitch="360"/>
        </w:sectPr>
      </w:pPr>
    </w:p>
    <w:p w:rsidR="004374AF" w:rsidRPr="00C206BF" w:rsidRDefault="004374AF">
      <w:pPr>
        <w:autoSpaceDE w:val="0"/>
        <w:autoSpaceDN w:val="0"/>
        <w:spacing w:after="78" w:line="220" w:lineRule="exact"/>
        <w:rPr>
          <w:lang w:val="ru-RU"/>
        </w:rPr>
      </w:pPr>
    </w:p>
    <w:p w:rsidR="004374AF" w:rsidRPr="00C206BF" w:rsidRDefault="00D859F7">
      <w:pPr>
        <w:autoSpaceDE w:val="0"/>
        <w:autoSpaceDN w:val="0"/>
        <w:spacing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4374AF" w:rsidRPr="00C206BF" w:rsidRDefault="00D859F7">
      <w:pPr>
        <w:autoSpaceDE w:val="0"/>
        <w:autoSpaceDN w:val="0"/>
        <w:spacing w:before="346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b/>
          <w:color w:val="000000"/>
          <w:sz w:val="24"/>
          <w:lang w:val="ru-RU"/>
        </w:rPr>
        <w:t>УЧЕБНОЕ ОБОРУДОВАНИЕ</w:t>
      </w:r>
    </w:p>
    <w:p w:rsidR="004374AF" w:rsidRPr="00C206BF" w:rsidRDefault="00D859F7">
      <w:pPr>
        <w:autoSpaceDE w:val="0"/>
        <w:autoSpaceDN w:val="0"/>
        <w:spacing w:before="502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1. Изобразительное искусство. Рабочие программы. Предметная линия учебников под редакцией Б.М.</w:t>
      </w:r>
    </w:p>
    <w:p w:rsidR="004374AF" w:rsidRPr="00C206BF" w:rsidRDefault="00D859F7">
      <w:pPr>
        <w:autoSpaceDE w:val="0"/>
        <w:autoSpaceDN w:val="0"/>
        <w:spacing w:before="70" w:after="0" w:line="230" w:lineRule="auto"/>
        <w:jc w:val="center"/>
        <w:rPr>
          <w:lang w:val="ru-RU"/>
        </w:rPr>
      </w:pPr>
      <w:proofErr w:type="spell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Неменского</w:t>
      </w:r>
      <w:proofErr w:type="spell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. 1-4 классы</w:t>
      </w:r>
      <w:proofErr w:type="gram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 :</w:t>
      </w:r>
      <w:proofErr w:type="gram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 пособие для учителей </w:t>
      </w:r>
      <w:proofErr w:type="spell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общеобразоват</w:t>
      </w:r>
      <w:proofErr w:type="spell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. учреждений – М. : Просвещение, 2011</w:t>
      </w:r>
    </w:p>
    <w:p w:rsidR="004374AF" w:rsidRPr="00C206BF" w:rsidRDefault="00D859F7">
      <w:pPr>
        <w:autoSpaceDE w:val="0"/>
        <w:autoSpaceDN w:val="0"/>
        <w:spacing w:before="406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2.Изобразительное искусство. Методическое пособие. 1-4 классы.</w:t>
      </w:r>
    </w:p>
    <w:p w:rsidR="004374AF" w:rsidRPr="00C206BF" w:rsidRDefault="00D859F7">
      <w:pPr>
        <w:autoSpaceDE w:val="0"/>
        <w:autoSpaceDN w:val="0"/>
        <w:spacing w:before="406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3. Примерные программы по учебным предметам. Начальная школа. В 2-х частях. М: Просвещение,</w:t>
      </w:r>
    </w:p>
    <w:p w:rsidR="004374AF" w:rsidRPr="00C206BF" w:rsidRDefault="00D859F7">
      <w:pPr>
        <w:autoSpaceDE w:val="0"/>
        <w:autoSpaceDN w:val="0"/>
        <w:spacing w:before="72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2010 г.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prosv</w:t>
      </w:r>
      <w:proofErr w:type="spell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</w:p>
    <w:p w:rsidR="004374AF" w:rsidRPr="00C206BF" w:rsidRDefault="00D859F7">
      <w:pPr>
        <w:autoSpaceDE w:val="0"/>
        <w:autoSpaceDN w:val="0"/>
        <w:spacing w:before="408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4.Словарь искусствоведческих терминов.</w:t>
      </w:r>
    </w:p>
    <w:p w:rsidR="004374AF" w:rsidRPr="00C206BF" w:rsidRDefault="00D859F7">
      <w:pPr>
        <w:autoSpaceDE w:val="0"/>
        <w:autoSpaceDN w:val="0"/>
        <w:spacing w:before="406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5.Стандарт основного общего образования по образовательной области «Искусство»</w:t>
      </w:r>
    </w:p>
    <w:p w:rsidR="004374AF" w:rsidRPr="00C206BF" w:rsidRDefault="00D859F7">
      <w:pPr>
        <w:autoSpaceDE w:val="0"/>
        <w:autoSpaceDN w:val="0"/>
        <w:spacing w:before="406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6.Учебник по изобразительному искусству Л.А. </w:t>
      </w:r>
      <w:proofErr w:type="spell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Неменская</w:t>
      </w:r>
      <w:proofErr w:type="spell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. Изобразительное искусство. Ты</w:t>
      </w:r>
    </w:p>
    <w:p w:rsidR="004374AF" w:rsidRPr="00C206BF" w:rsidRDefault="00D859F7">
      <w:pPr>
        <w:autoSpaceDE w:val="0"/>
        <w:autoSpaceDN w:val="0"/>
        <w:spacing w:before="70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изображаешь, украшаешь и строишь. 1 класс</w:t>
      </w:r>
    </w:p>
    <w:p w:rsidR="004374AF" w:rsidRPr="00C206BF" w:rsidRDefault="00D859F7">
      <w:pPr>
        <w:autoSpaceDE w:val="0"/>
        <w:autoSpaceDN w:val="0"/>
        <w:spacing w:before="406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Библиотечный фонд </w:t>
      </w:r>
      <w:proofErr w:type="gram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комп​</w:t>
      </w:r>
      <w:proofErr w:type="spell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лектуется</w:t>
      </w:r>
      <w:proofErr w:type="spellEnd"/>
      <w:proofErr w:type="gram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 на основе </w:t>
      </w:r>
      <w:proofErr w:type="spell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феде</w:t>
      </w:r>
      <w:proofErr w:type="spell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рального</w:t>
      </w:r>
      <w:proofErr w:type="spell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 перечня учебников, рекомендованных</w:t>
      </w:r>
    </w:p>
    <w:p w:rsidR="004374AF" w:rsidRPr="00C206BF" w:rsidRDefault="00D859F7">
      <w:pPr>
        <w:autoSpaceDE w:val="0"/>
        <w:autoSpaceDN w:val="0"/>
        <w:spacing w:before="70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(</w:t>
      </w:r>
      <w:proofErr w:type="gram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допущен​</w:t>
      </w:r>
      <w:proofErr w:type="spell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ных</w:t>
      </w:r>
      <w:proofErr w:type="spellEnd"/>
      <w:proofErr w:type="gram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) </w:t>
      </w:r>
      <w:proofErr w:type="spell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Минобрнауки</w:t>
      </w:r>
      <w:proofErr w:type="spell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 РФ</w:t>
      </w:r>
    </w:p>
    <w:p w:rsidR="004374AF" w:rsidRPr="00C206BF" w:rsidRDefault="00D859F7">
      <w:pPr>
        <w:autoSpaceDE w:val="0"/>
        <w:autoSpaceDN w:val="0"/>
        <w:spacing w:before="406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Печатные пособия</w:t>
      </w:r>
    </w:p>
    <w:p w:rsidR="004374AF" w:rsidRPr="00C206BF" w:rsidRDefault="00D859F7">
      <w:pPr>
        <w:autoSpaceDE w:val="0"/>
        <w:autoSpaceDN w:val="0"/>
        <w:spacing w:before="406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1.Дидактический раздаточный материал: карточки по художественной грамоте</w:t>
      </w:r>
    </w:p>
    <w:p w:rsidR="004374AF" w:rsidRPr="00C206BF" w:rsidRDefault="00D859F7">
      <w:pPr>
        <w:autoSpaceDE w:val="0"/>
        <w:autoSpaceDN w:val="0"/>
        <w:spacing w:before="406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2.Портреты русских и зарубежных художников</w:t>
      </w:r>
    </w:p>
    <w:p w:rsidR="004374AF" w:rsidRPr="00C206BF" w:rsidRDefault="00D859F7">
      <w:pPr>
        <w:autoSpaceDE w:val="0"/>
        <w:autoSpaceDN w:val="0"/>
        <w:spacing w:before="406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3.Схемы по правилам рисования предметов, растений, деревьев, животных, птиц, человека</w:t>
      </w:r>
    </w:p>
    <w:p w:rsidR="004374AF" w:rsidRPr="00C206BF" w:rsidRDefault="00D859F7">
      <w:pPr>
        <w:autoSpaceDE w:val="0"/>
        <w:autoSpaceDN w:val="0"/>
        <w:spacing w:before="406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4.Таблицы по </w:t>
      </w:r>
      <w:proofErr w:type="spell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цветоведению</w:t>
      </w:r>
      <w:proofErr w:type="spell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, перспективе, построению орнамента</w:t>
      </w:r>
    </w:p>
    <w:p w:rsidR="004374AF" w:rsidRPr="00C206BF" w:rsidRDefault="00D859F7">
      <w:pPr>
        <w:autoSpaceDE w:val="0"/>
        <w:autoSpaceDN w:val="0"/>
        <w:spacing w:before="408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5.Таблицы по стилям архитектуры, одежды, предметов быта</w:t>
      </w:r>
    </w:p>
    <w:p w:rsidR="004374AF" w:rsidRPr="00C206BF" w:rsidRDefault="00D859F7">
      <w:pPr>
        <w:autoSpaceDE w:val="0"/>
        <w:autoSpaceDN w:val="0"/>
        <w:spacing w:before="406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6.Таблицы по народным промыслам, русскому костюму, декоративно-прикладному искусству</w:t>
      </w:r>
    </w:p>
    <w:p w:rsidR="004374AF" w:rsidRPr="00C206BF" w:rsidRDefault="00D859F7">
      <w:pPr>
        <w:autoSpaceDE w:val="0"/>
        <w:autoSpaceDN w:val="0"/>
        <w:spacing w:before="406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Электронные пособия</w:t>
      </w:r>
    </w:p>
    <w:p w:rsidR="004374AF" w:rsidRPr="00C206BF" w:rsidRDefault="00D859F7">
      <w:pPr>
        <w:autoSpaceDE w:val="0"/>
        <w:autoSpaceDN w:val="0"/>
        <w:spacing w:before="406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Электронные библиотеки по искусству</w:t>
      </w:r>
    </w:p>
    <w:p w:rsidR="004374AF" w:rsidRPr="00C206BF" w:rsidRDefault="00D859F7">
      <w:pPr>
        <w:autoSpaceDE w:val="0"/>
        <w:autoSpaceDN w:val="0"/>
        <w:spacing w:before="406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Технические средства обучения</w:t>
      </w:r>
    </w:p>
    <w:p w:rsidR="004374AF" w:rsidRPr="00C206BF" w:rsidRDefault="00D859F7">
      <w:pPr>
        <w:autoSpaceDE w:val="0"/>
        <w:autoSpaceDN w:val="0"/>
        <w:spacing w:before="406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Интерактивная доска</w:t>
      </w:r>
    </w:p>
    <w:p w:rsidR="004374AF" w:rsidRPr="00C206BF" w:rsidRDefault="00D859F7">
      <w:pPr>
        <w:autoSpaceDE w:val="0"/>
        <w:autoSpaceDN w:val="0"/>
        <w:spacing w:before="406" w:after="0" w:line="230" w:lineRule="auto"/>
        <w:rPr>
          <w:lang w:val="ru-RU"/>
        </w:rPr>
      </w:pPr>
      <w:proofErr w:type="spell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Аудиопроигрыватель</w:t>
      </w:r>
      <w:proofErr w:type="spell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. </w:t>
      </w:r>
    </w:p>
    <w:p w:rsidR="004374AF" w:rsidRPr="00C206BF" w:rsidRDefault="004374AF">
      <w:pPr>
        <w:rPr>
          <w:lang w:val="ru-RU"/>
        </w:rPr>
        <w:sectPr w:rsidR="004374AF" w:rsidRPr="00C206BF">
          <w:pgSz w:w="11900" w:h="16840"/>
          <w:pgMar w:top="298" w:right="650" w:bottom="57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4374AF" w:rsidRPr="00C206BF" w:rsidRDefault="004374AF">
      <w:pPr>
        <w:autoSpaceDE w:val="0"/>
        <w:autoSpaceDN w:val="0"/>
        <w:spacing w:after="66" w:line="220" w:lineRule="exact"/>
        <w:rPr>
          <w:lang w:val="ru-RU"/>
        </w:rPr>
      </w:pPr>
    </w:p>
    <w:p w:rsidR="004374AF" w:rsidRPr="00C206BF" w:rsidRDefault="00D859F7">
      <w:pPr>
        <w:autoSpaceDE w:val="0"/>
        <w:autoSpaceDN w:val="0"/>
        <w:spacing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Персональный компьютер. </w:t>
      </w:r>
    </w:p>
    <w:p w:rsidR="004374AF" w:rsidRPr="00C206BF" w:rsidRDefault="00D859F7">
      <w:pPr>
        <w:autoSpaceDE w:val="0"/>
        <w:autoSpaceDN w:val="0"/>
        <w:spacing w:before="598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ПРАКТИЧЕСКИХ РАБОТ</w:t>
      </w:r>
    </w:p>
    <w:p w:rsidR="004374AF" w:rsidRPr="00C206BF" w:rsidRDefault="00D859F7">
      <w:pPr>
        <w:autoSpaceDE w:val="0"/>
        <w:autoSpaceDN w:val="0"/>
        <w:spacing w:before="166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Учебно-практическое и учебно-лабораторное оборудование</w:t>
      </w:r>
    </w:p>
    <w:p w:rsidR="004374AF" w:rsidRPr="00C206BF" w:rsidRDefault="00D859F7">
      <w:pPr>
        <w:autoSpaceDE w:val="0"/>
        <w:autoSpaceDN w:val="0"/>
        <w:spacing w:before="406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Краски акварельные, краски гуашевые, бумага А</w:t>
      </w:r>
      <w:proofErr w:type="gram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4</w:t>
      </w:r>
      <w:proofErr w:type="gram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, бумага цветная, фломастеры,</w:t>
      </w:r>
    </w:p>
    <w:p w:rsidR="004374AF" w:rsidRPr="00C206BF" w:rsidRDefault="00D859F7">
      <w:pPr>
        <w:autoSpaceDE w:val="0"/>
        <w:autoSpaceDN w:val="0"/>
        <w:spacing w:before="406" w:after="0" w:line="230" w:lineRule="auto"/>
        <w:jc w:val="center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восковые мелки, кисти беличьи № 5, 10, 20, кисти щетина № 3, 10, 13, ёмкости для воды, стеки</w:t>
      </w:r>
    </w:p>
    <w:p w:rsidR="004374AF" w:rsidRPr="00C206BF" w:rsidRDefault="00D859F7">
      <w:pPr>
        <w:autoSpaceDE w:val="0"/>
        <w:autoSpaceDN w:val="0"/>
        <w:spacing w:before="70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(набор), пластилин, клей, ножницы.</w:t>
      </w:r>
    </w:p>
    <w:p w:rsidR="004374AF" w:rsidRPr="00C206BF" w:rsidRDefault="00D859F7">
      <w:pPr>
        <w:autoSpaceDE w:val="0"/>
        <w:autoSpaceDN w:val="0"/>
        <w:spacing w:before="408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Натуральные объекты</w:t>
      </w:r>
    </w:p>
    <w:p w:rsidR="004374AF" w:rsidRPr="00C206BF" w:rsidRDefault="00D859F7">
      <w:pPr>
        <w:autoSpaceDE w:val="0"/>
        <w:autoSpaceDN w:val="0"/>
        <w:spacing w:before="406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Гербарии</w:t>
      </w:r>
    </w:p>
    <w:p w:rsidR="004374AF" w:rsidRPr="00C206BF" w:rsidRDefault="00D859F7">
      <w:pPr>
        <w:autoSpaceDE w:val="0"/>
        <w:autoSpaceDN w:val="0"/>
        <w:spacing w:before="406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Керамические изделия (вазы, кринки и др.)</w:t>
      </w:r>
    </w:p>
    <w:p w:rsidR="004374AF" w:rsidRPr="00C206BF" w:rsidRDefault="00D859F7">
      <w:pPr>
        <w:autoSpaceDE w:val="0"/>
        <w:autoSpaceDN w:val="0"/>
        <w:spacing w:before="406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Драпировки</w:t>
      </w:r>
    </w:p>
    <w:p w:rsidR="004374AF" w:rsidRPr="00C206BF" w:rsidRDefault="00D859F7">
      <w:pPr>
        <w:autoSpaceDE w:val="0"/>
        <w:autoSpaceDN w:val="0"/>
        <w:spacing w:before="406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Предметы быта (кофейники, бидоны, блюдо, самовары, подносы</w:t>
      </w:r>
      <w:proofErr w:type="gram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 .</w:t>
      </w:r>
      <w:proofErr w:type="gram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)</w:t>
      </w:r>
    </w:p>
    <w:p w:rsidR="004374AF" w:rsidRPr="00C206BF" w:rsidRDefault="00D859F7">
      <w:pPr>
        <w:autoSpaceDE w:val="0"/>
        <w:autoSpaceDN w:val="0"/>
        <w:spacing w:before="406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Игры и игрушки</w:t>
      </w:r>
    </w:p>
    <w:p w:rsidR="004374AF" w:rsidRPr="00C206BF" w:rsidRDefault="00D859F7">
      <w:pPr>
        <w:autoSpaceDE w:val="0"/>
        <w:autoSpaceDN w:val="0"/>
        <w:spacing w:before="406" w:after="0" w:line="230" w:lineRule="auto"/>
        <w:rPr>
          <w:lang w:val="ru-RU"/>
        </w:rPr>
      </w:pPr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 xml:space="preserve">Наборы карандашей, красок, альбомов для </w:t>
      </w:r>
      <w:proofErr w:type="spellStart"/>
      <w:proofErr w:type="gramStart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ри</w:t>
      </w:r>
      <w:proofErr w:type="spell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​сования</w:t>
      </w:r>
      <w:proofErr w:type="gramEnd"/>
      <w:r w:rsidRPr="00C206BF">
        <w:rPr>
          <w:rFonts w:ascii="Times New Roman" w:eastAsia="Times New Roman" w:hAnsi="Times New Roman"/>
          <w:color w:val="000000"/>
          <w:sz w:val="24"/>
          <w:lang w:val="ru-RU"/>
        </w:rPr>
        <w:t>, маски.</w:t>
      </w:r>
    </w:p>
    <w:p w:rsidR="004374AF" w:rsidRPr="00C206BF" w:rsidRDefault="004374AF">
      <w:pPr>
        <w:rPr>
          <w:lang w:val="ru-RU"/>
        </w:rPr>
        <w:sectPr w:rsidR="004374AF" w:rsidRPr="00C206BF">
          <w:pgSz w:w="11900" w:h="16840"/>
          <w:pgMar w:top="286" w:right="1440" w:bottom="1440" w:left="666" w:header="720" w:footer="720" w:gutter="0"/>
          <w:cols w:space="720" w:equalWidth="0">
            <w:col w:w="9794" w:space="0"/>
          </w:cols>
          <w:docGrid w:linePitch="360"/>
        </w:sectPr>
      </w:pPr>
    </w:p>
    <w:p w:rsidR="00D859F7" w:rsidRPr="00C206BF" w:rsidRDefault="00D859F7">
      <w:pPr>
        <w:rPr>
          <w:lang w:val="ru-RU"/>
        </w:rPr>
      </w:pPr>
    </w:p>
    <w:sectPr w:rsidR="00D859F7" w:rsidRPr="00C206BF" w:rsidSect="00034616">
      <w:pgSz w:w="11900" w:h="16840"/>
      <w:pgMar w:top="1440" w:right="1440" w:bottom="1440" w:left="1440" w:header="720" w:footer="720" w:gutter="0"/>
      <w:cols w:space="720" w:equalWidth="0">
        <w:col w:w="979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84992"/>
    <w:rsid w:val="0029639D"/>
    <w:rsid w:val="00326F90"/>
    <w:rsid w:val="004374AF"/>
    <w:rsid w:val="008363AB"/>
    <w:rsid w:val="008F521D"/>
    <w:rsid w:val="00AA1D8D"/>
    <w:rsid w:val="00B47730"/>
    <w:rsid w:val="00C206BF"/>
    <w:rsid w:val="00CB0664"/>
    <w:rsid w:val="00D859F7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836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8363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836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8363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743837-DCEB-482D-922B-51C1283CF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7208</Words>
  <Characters>41091</Characters>
  <Application>Microsoft Office Word</Application>
  <DocSecurity>0</DocSecurity>
  <Lines>342</Lines>
  <Paragraphs>96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48203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pk</cp:lastModifiedBy>
  <cp:revision>2</cp:revision>
  <dcterms:created xsi:type="dcterms:W3CDTF">2023-10-30T13:15:00Z</dcterms:created>
  <dcterms:modified xsi:type="dcterms:W3CDTF">2023-10-30T13:15:00Z</dcterms:modified>
</cp:coreProperties>
</file>